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8FFA59" w14:textId="77777777" w:rsidR="002B3E7A" w:rsidRPr="005B0B40" w:rsidRDefault="006A1217" w:rsidP="005B0B40">
      <w:pPr>
        <w:rPr>
          <w:rFonts w:asciiTheme="minorHAnsi" w:hAnsiTheme="minorHAnsi"/>
          <w:sz w:val="24"/>
          <w:szCs w:val="24"/>
        </w:rPr>
      </w:pPr>
      <w:r>
        <w:rPr>
          <w:rFonts w:asciiTheme="minorHAnsi" w:hAnsiTheme="minorHAnsi"/>
          <w:noProof/>
          <w:sz w:val="24"/>
          <w:szCs w:val="24"/>
        </w:rPr>
        <mc:AlternateContent>
          <mc:Choice Requires="wpg">
            <w:drawing>
              <wp:anchor distT="0" distB="0" distL="114300" distR="114300" simplePos="0" relativeHeight="251676672" behindDoc="0" locked="0" layoutInCell="1" allowOverlap="1" wp14:anchorId="1CAEB7EC" wp14:editId="75D2A861">
                <wp:simplePos x="0" y="0"/>
                <wp:positionH relativeFrom="column">
                  <wp:posOffset>1216025</wp:posOffset>
                </wp:positionH>
                <wp:positionV relativeFrom="paragraph">
                  <wp:posOffset>-635635</wp:posOffset>
                </wp:positionV>
                <wp:extent cx="3820795" cy="1626235"/>
                <wp:effectExtent l="0" t="2540" r="190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1626235"/>
                          <a:chOff x="3355" y="439"/>
                          <a:chExt cx="6017" cy="2561"/>
                        </a:xfrm>
                      </wpg:grpSpPr>
                      <wps:wsp>
                        <wps:cNvPr id="3" name="AutoShape 8"/>
                        <wps:cNvCnPr>
                          <a:cxnSpLocks noChangeShapeType="1"/>
                        </wps:cNvCnPr>
                        <wps:spPr bwMode="auto">
                          <a:xfrm>
                            <a:off x="3650" y="2148"/>
                            <a:ext cx="5434"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grpSp>
                        <wpg:cNvPr id="4" name="Group 14"/>
                        <wpg:cNvGrpSpPr>
                          <a:grpSpLocks/>
                        </wpg:cNvGrpSpPr>
                        <wpg:grpSpPr bwMode="auto">
                          <a:xfrm>
                            <a:off x="3355" y="439"/>
                            <a:ext cx="6017" cy="2561"/>
                            <a:chOff x="3708" y="3463"/>
                            <a:chExt cx="6017" cy="2561"/>
                          </a:xfrm>
                        </wpg:grpSpPr>
                        <wps:wsp>
                          <wps:cNvPr id="5" name="Text Box 6"/>
                          <wps:cNvSpPr txBox="1">
                            <a:spLocks noChangeArrowheads="1"/>
                          </wps:cNvSpPr>
                          <wps:spPr bwMode="auto">
                            <a:xfrm>
                              <a:off x="3708" y="5361"/>
                              <a:ext cx="601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488F0" w14:textId="77777777" w:rsidR="00492019" w:rsidRPr="003C0853" w:rsidRDefault="00492019" w:rsidP="00360F83">
                                <w:pPr>
                                  <w:jc w:val="center"/>
                                  <w:rPr>
                                    <w:rFonts w:ascii="Calibri" w:hAnsi="Calibri"/>
                                    <w:b/>
                                    <w:color w:val="4F81BD" w:themeColor="accent1"/>
                                    <w:spacing w:val="44"/>
                                  </w:rPr>
                                </w:pPr>
                                <w:r w:rsidRPr="003C0853">
                                  <w:rPr>
                                    <w:rFonts w:ascii="Calibri" w:hAnsi="Calibri"/>
                                    <w:b/>
                                    <w:color w:val="4F81BD" w:themeColor="accent1"/>
                                    <w:spacing w:val="44"/>
                                  </w:rPr>
                                  <w:t>The William and Loretta Harris</w:t>
                                </w:r>
                              </w:p>
                              <w:p w14:paraId="65D62CA9" w14:textId="77777777" w:rsidR="00492019" w:rsidRPr="003C0853" w:rsidRDefault="00492019" w:rsidP="00C132F2">
                                <w:pPr>
                                  <w:jc w:val="center"/>
                                  <w:rPr>
                                    <w:rFonts w:ascii="Calibri" w:hAnsi="Calibri"/>
                                    <w:b/>
                                    <w:color w:val="4F81BD" w:themeColor="accent1"/>
                                    <w:spacing w:val="44"/>
                                  </w:rPr>
                                </w:pPr>
                                <w:r w:rsidRPr="003C0853">
                                  <w:rPr>
                                    <w:rFonts w:ascii="Calibri" w:hAnsi="Calibri"/>
                                    <w:b/>
                                    <w:color w:val="4F81BD" w:themeColor="accent1"/>
                                    <w:spacing w:val="44"/>
                                  </w:rPr>
                                  <w:t>Department of Physician Assistant Studies</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38" y="3463"/>
                              <a:ext cx="5434" cy="1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83E6A" w14:textId="77777777" w:rsidR="00492019" w:rsidRPr="003C0853" w:rsidRDefault="00492019" w:rsidP="00360F83">
                                <w:pPr>
                                  <w:jc w:val="center"/>
                                  <w:rPr>
                                    <w:rFonts w:ascii="Palatino Linotype" w:hAnsi="Palatino Linotype"/>
                                    <w:color w:val="4F81BD" w:themeColor="accent1"/>
                                    <w:spacing w:val="80"/>
                                    <w:sz w:val="72"/>
                                    <w:szCs w:val="72"/>
                                  </w:rPr>
                                </w:pPr>
                                <w:r w:rsidRPr="003C0853">
                                  <w:rPr>
                                    <w:rFonts w:ascii="Palatino Linotype" w:hAnsi="Palatino Linotype"/>
                                    <w:color w:val="4F81BD" w:themeColor="accent1"/>
                                    <w:spacing w:val="80"/>
                                    <w:sz w:val="72"/>
                                    <w:szCs w:val="72"/>
                                  </w:rPr>
                                  <w:t>WINGATE</w:t>
                                </w:r>
                              </w:p>
                              <w:p w14:paraId="647F1F47" w14:textId="77777777" w:rsidR="00492019" w:rsidRPr="003C0853" w:rsidRDefault="00492019" w:rsidP="00360F83">
                                <w:pPr>
                                  <w:jc w:val="center"/>
                                  <w:rPr>
                                    <w:rFonts w:ascii="Palatino Linotype" w:hAnsi="Palatino Linotype"/>
                                    <w:color w:val="4F81BD" w:themeColor="accent1"/>
                                    <w:spacing w:val="86"/>
                                    <w:sz w:val="40"/>
                                    <w:szCs w:val="40"/>
                                  </w:rPr>
                                </w:pPr>
                                <w:r w:rsidRPr="003C0853">
                                  <w:rPr>
                                    <w:rFonts w:ascii="Palatino Linotype" w:hAnsi="Palatino Linotype"/>
                                    <w:color w:val="4F81BD" w:themeColor="accent1"/>
                                    <w:spacing w:val="86"/>
                                    <w:sz w:val="40"/>
                                    <w:szCs w:val="40"/>
                                  </w:rPr>
                                  <w:t>UNIVERSITY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95.75pt;margin-top:-50.05pt;width:300.85pt;height:128.05pt;z-index:251676672" coordorigin="3355,439" coordsize="6017,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Gw/wMAALQNAAAOAAAAZHJzL2Uyb0RvYy54bWzsV9tu3DYQfS+QfyD0vtaN0q4Ey4G9F6OA&#10;2xqI8wFcibogEqmSXGvdIP/eISntxc4NCdKmQPdBS2rI0cyZOUfU5et916JHKmTDWeb4F56DKMt5&#10;0bAqc94+bGYLB0lFWEFazmjmPFHpvL569cvl0Kc04DVvCyoQOGEyHfrMqZXqU9eVeU07Ii94TxkY&#10;Sy46omAqKrcQZADvXesGnhe7AxdFL3hOpYS7K2t0roz/sqS5+qMsJVWozRyITZmrMNetvrpXlySt&#10;BOnrJh/DIN8QRUcaBg89uFoRRdBONC9cdU0uuOSlush55/KybHJqcoBsfO9ZNreC73qTS5UOVX+A&#10;CaB9htM3u81/f7wXqCkyJ3AQIx2UyDwV+ZHGZuirFJbciv5Nfy9sgjC84/k7CWb3uV3PK7sYbYff&#10;eAH+yE5xg82+FJ12AVmjvSnB06EEdK9QDjfDReDNk8hBOdj8OIiD0ARC0ryGSup9YRiBHcw4TGz9&#10;8no9bo89f273BlHsa6tLUvtcE+sYm04M+k0eIZXfB+mbmvTUVEpqvEZIwwnSa4DALEELi6pZtWQW&#10;0nzPRkgR48uasIqaxQ9PPcBns9DxgmO7RU8k1OOLEIdxBE0PUAU+Nk8m6QR0hENskTIkOMBE0l5I&#10;dUt5h/Qgc6QSpKlqteSMAZ248E0xyeOdVBbfaYOuLeObpm3hPklbhobMSaIgMhskb5tCG7VNimq7&#10;bAV6JJqXXuDFUxRny6D/WWGc1ZQU63GsSNPaMUTdMu0PsoJwxpEl3vvES9aL9QLPcBCvZ9hbrWbX&#10;myWexRt/Hq3C1XK58j/o0Hyc1k1RUKajm0TAx1/XEaMcWfoeZOAAg3vu3fQjBDv9m6ChM209bVtu&#10;efF0LzS0Y5NaGprWPTBy7DAo4RlpsW2vH0fal+SbGuol9U45O/fgRQCNGOI41DFq2/qnJC1oi4X0&#10;QWd2w/coPuGslkGk9nBbM1PnIa0aHqh7LQQfdLuCpJxx1yroVOsvc3eCLAqtkh25e4Q6tmh+mr0C&#10;KPs5vp7R7YyVG/PTqYP3s2WWcict/jkS+gH2boJktokX8xne4GiWQGIzz09uktjDCV5tzkl41zD6&#10;/ST8aunx4PexJLtGwcGkbbrMWeg141HhUzp00BAd/sTu6f9jLFf77R6w1e1gCY8EB7UFuYbTFAxq&#10;Lv5y0AAnE5DgP3dEUAe1vzJoqsTHWB9lzARH8wAm4tSyPbUQloOrzFEOssOlssefXS+0rE9tzLh+&#10;SZWN0fRjVOcq9A+8M+MX9Jv/O/RLwueKNSnd8dXpzz1zBPmff+ZMfvIS/E/wz5x7jUYfG/7np+Hx&#10;IGvIaT4NjNKMnzH62+N0blYdP7au/gYAAP//AwBQSwMEFAAGAAgAAAAhADRm7OLhAAAADAEAAA8A&#10;AABkcnMvZG93bnJldi54bWxMj1FrwjAUhd8H+w/hDvamSZS6WZuKyLYnGaiD4Vtsrm2xSUoT2/rv&#10;d/e0PR7Ox7nfzdajbViPXai9UyCnAhi6wpvalQq+ju+TV2Ahamd04x0quGOAdf74kOnU+MHtsT/E&#10;ktGIC6lWUMXYppyHokKrw9S36Ki7+M7qSLEruen0QOO24TMhFtzq2tGFSre4rbC4Hm5Wwcegh81c&#10;vvW762V7Px2Tz++dRKWen8bNCljEMf7B8KtP6pCT09nfnAmsobyUCaEKJlIICYyQl+V8BuxMXbIQ&#10;wPOM/38i/wEAAP//AwBQSwECLQAUAAYACAAAACEAtoM4kv4AAADhAQAAEwAAAAAAAAAAAAAAAAAA&#10;AAAAW0NvbnRlbnRfVHlwZXNdLnhtbFBLAQItABQABgAIAAAAIQA4/SH/1gAAAJQBAAALAAAAAAAA&#10;AAAAAAAAAC8BAABfcmVscy8ucmVsc1BLAQItABQABgAIAAAAIQDT4hGw/wMAALQNAAAOAAAAAAAA&#10;AAAAAAAAAC4CAABkcnMvZTJvRG9jLnhtbFBLAQItABQABgAIAAAAIQA0Zuzi4QAAAAwBAAAPAAAA&#10;AAAAAAAAAAAAAFkGAABkcnMvZG93bnJldi54bWxQSwUGAAAAAAQABADzAAAAZwcAAAAA&#10;">
                <v:shapetype id="_x0000_t32" coordsize="21600,21600" o:spt="32" o:oned="t" path="m,l21600,21600e" filled="f">
                  <v:path arrowok="t" fillok="f" o:connecttype="none"/>
                  <o:lock v:ext="edit" shapetype="t"/>
                </v:shapetype>
                <v:shape id="AutoShape 8" o:spid="_x0000_s1027" type="#_x0000_t32" style="position:absolute;left:3650;top:2148;width:54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tcMAAADaAAAADwAAAGRycy9kb3ducmV2LnhtbESPQWvCQBSE7wX/w/KEXkqzqQWR6Cao&#10;bcGTtbHeH9lnNph9G7JrTP99Vyj0OMzMN8yqGG0rBup941jBS5KCIK6cbrhW8H38eF6A8AFZY+uY&#10;FPyQhyKfPKww0+7GXzSUoRYRwj5DBSaELpPSV4Ys+sR1xNE7u95iiLKvpe7xFuG2lbM0nUuLDccF&#10;gx1tDVWX8moVHAZrDuH0fp3td5unlN4+5+V5UOpxOq6XIAKN4T/8195pBa9wvxJv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96bXDAAAA2gAAAA8AAAAAAAAAAAAA&#10;AAAAoQIAAGRycy9kb3ducmV2LnhtbFBLBQYAAAAABAAEAPkAAACRAwAAAAA=&#10;" strokecolor="#002060"/>
                <v:group id="Group 14" o:spid="_x0000_s1028" style="position:absolute;left:3355;top:439;width:6017;height:2561" coordorigin="3708,3463" coordsize="6017,2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29" type="#_x0000_t202" style="position:absolute;left:3708;top:5361;width:601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92019" w:rsidRPr="003C0853" w:rsidRDefault="00492019" w:rsidP="00360F83">
                          <w:pPr>
                            <w:jc w:val="center"/>
                            <w:rPr>
                              <w:rFonts w:ascii="Calibri" w:hAnsi="Calibri"/>
                              <w:b/>
                              <w:color w:val="4F81BD" w:themeColor="accent1"/>
                              <w:spacing w:val="44"/>
                            </w:rPr>
                          </w:pPr>
                          <w:r w:rsidRPr="003C0853">
                            <w:rPr>
                              <w:rFonts w:ascii="Calibri" w:hAnsi="Calibri"/>
                              <w:b/>
                              <w:color w:val="4F81BD" w:themeColor="accent1"/>
                              <w:spacing w:val="44"/>
                            </w:rPr>
                            <w:t>The William and Loretta Harris</w:t>
                          </w:r>
                        </w:p>
                        <w:p w:rsidR="00492019" w:rsidRPr="003C0853" w:rsidRDefault="00492019" w:rsidP="00C132F2">
                          <w:pPr>
                            <w:jc w:val="center"/>
                            <w:rPr>
                              <w:rFonts w:ascii="Calibri" w:hAnsi="Calibri"/>
                              <w:b/>
                              <w:color w:val="4F81BD" w:themeColor="accent1"/>
                              <w:spacing w:val="44"/>
                            </w:rPr>
                          </w:pPr>
                          <w:r w:rsidRPr="003C0853">
                            <w:rPr>
                              <w:rFonts w:ascii="Calibri" w:hAnsi="Calibri"/>
                              <w:b/>
                              <w:color w:val="4F81BD" w:themeColor="accent1"/>
                              <w:spacing w:val="44"/>
                            </w:rPr>
                            <w:t>Department of Physician Assistant Studies</w:t>
                          </w:r>
                        </w:p>
                      </w:txbxContent>
                    </v:textbox>
                  </v:shape>
                  <v:shape id="Text Box 7" o:spid="_x0000_s1030" type="#_x0000_t202" style="position:absolute;left:3938;top:3463;width:543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92019" w:rsidRPr="003C0853" w:rsidRDefault="00492019" w:rsidP="00360F83">
                          <w:pPr>
                            <w:jc w:val="center"/>
                            <w:rPr>
                              <w:rFonts w:ascii="Palatino Linotype" w:hAnsi="Palatino Linotype"/>
                              <w:color w:val="4F81BD" w:themeColor="accent1"/>
                              <w:spacing w:val="80"/>
                              <w:sz w:val="72"/>
                              <w:szCs w:val="72"/>
                            </w:rPr>
                          </w:pPr>
                          <w:r w:rsidRPr="003C0853">
                            <w:rPr>
                              <w:rFonts w:ascii="Palatino Linotype" w:hAnsi="Palatino Linotype"/>
                              <w:color w:val="4F81BD" w:themeColor="accent1"/>
                              <w:spacing w:val="80"/>
                              <w:sz w:val="72"/>
                              <w:szCs w:val="72"/>
                            </w:rPr>
                            <w:t>WINGATE</w:t>
                          </w:r>
                        </w:p>
                        <w:p w:rsidR="00492019" w:rsidRPr="003C0853" w:rsidRDefault="00492019" w:rsidP="00360F83">
                          <w:pPr>
                            <w:jc w:val="center"/>
                            <w:rPr>
                              <w:rFonts w:ascii="Palatino Linotype" w:hAnsi="Palatino Linotype"/>
                              <w:color w:val="4F81BD" w:themeColor="accent1"/>
                              <w:spacing w:val="86"/>
                              <w:sz w:val="40"/>
                              <w:szCs w:val="40"/>
                            </w:rPr>
                          </w:pPr>
                          <w:r w:rsidRPr="003C0853">
                            <w:rPr>
                              <w:rFonts w:ascii="Palatino Linotype" w:hAnsi="Palatino Linotype"/>
                              <w:color w:val="4F81BD" w:themeColor="accent1"/>
                              <w:spacing w:val="86"/>
                              <w:sz w:val="40"/>
                              <w:szCs w:val="40"/>
                            </w:rPr>
                            <w:t>UNIVERSITY</w:t>
                          </w:r>
                        </w:p>
                      </w:txbxContent>
                    </v:textbox>
                  </v:shape>
                </v:group>
              </v:group>
            </w:pict>
          </mc:Fallback>
        </mc:AlternateContent>
      </w:r>
    </w:p>
    <w:p w14:paraId="6383E818" w14:textId="77777777" w:rsidR="002B3E7A" w:rsidRPr="005B0B40" w:rsidRDefault="002B3E7A" w:rsidP="005B0B40">
      <w:pPr>
        <w:rPr>
          <w:rFonts w:asciiTheme="minorHAnsi" w:hAnsiTheme="minorHAnsi"/>
          <w:sz w:val="24"/>
          <w:szCs w:val="24"/>
        </w:rPr>
      </w:pPr>
    </w:p>
    <w:p w14:paraId="566BD0A9" w14:textId="77777777" w:rsidR="002B3E7A" w:rsidRDefault="002B3E7A" w:rsidP="005B0B40">
      <w:pPr>
        <w:rPr>
          <w:rFonts w:asciiTheme="minorHAnsi" w:hAnsiTheme="minorHAnsi"/>
          <w:sz w:val="24"/>
          <w:szCs w:val="24"/>
        </w:rPr>
      </w:pPr>
    </w:p>
    <w:p w14:paraId="0130CB79" w14:textId="77777777" w:rsidR="006E313F" w:rsidRDefault="006E313F" w:rsidP="006E313F">
      <w:pPr>
        <w:rPr>
          <w:rFonts w:asciiTheme="minorHAnsi" w:hAnsiTheme="minorHAnsi"/>
          <w:sz w:val="24"/>
          <w:szCs w:val="24"/>
        </w:rPr>
      </w:pPr>
    </w:p>
    <w:p w14:paraId="47FA9FE6" w14:textId="77777777" w:rsidR="00E43645" w:rsidRDefault="00E43645" w:rsidP="006E313F">
      <w:pPr>
        <w:rPr>
          <w:rFonts w:asciiTheme="minorHAnsi" w:hAnsiTheme="minorHAnsi"/>
          <w:sz w:val="24"/>
          <w:szCs w:val="24"/>
        </w:rPr>
      </w:pPr>
    </w:p>
    <w:p w14:paraId="74D50435" w14:textId="77777777" w:rsidR="00E43645" w:rsidRDefault="00E43645" w:rsidP="006E313F">
      <w:pPr>
        <w:rPr>
          <w:rFonts w:asciiTheme="minorHAnsi" w:hAnsiTheme="minorHAnsi"/>
          <w:sz w:val="24"/>
          <w:szCs w:val="24"/>
        </w:rPr>
      </w:pPr>
    </w:p>
    <w:p w14:paraId="2B0F5FC3" w14:textId="77777777" w:rsidR="00E43645" w:rsidRDefault="00E43645" w:rsidP="006E313F">
      <w:pPr>
        <w:rPr>
          <w:rFonts w:asciiTheme="minorHAnsi" w:hAnsiTheme="minorHAnsi"/>
          <w:b/>
          <w:sz w:val="22"/>
          <w:szCs w:val="22"/>
        </w:rPr>
      </w:pPr>
    </w:p>
    <w:p w14:paraId="07D99515" w14:textId="77777777" w:rsidR="006E313F" w:rsidRPr="008D37F4" w:rsidRDefault="006E313F" w:rsidP="006E313F">
      <w:pPr>
        <w:rPr>
          <w:rFonts w:asciiTheme="minorHAnsi" w:hAnsiTheme="minorHAnsi"/>
          <w:sz w:val="22"/>
          <w:szCs w:val="22"/>
        </w:rPr>
      </w:pPr>
      <w:r w:rsidRPr="008D37F4">
        <w:rPr>
          <w:rFonts w:asciiTheme="minorHAnsi" w:hAnsiTheme="minorHAnsi"/>
          <w:b/>
          <w:sz w:val="22"/>
          <w:szCs w:val="22"/>
        </w:rPr>
        <w:t>Position Title:</w:t>
      </w:r>
      <w:r w:rsidRPr="008D37F4">
        <w:rPr>
          <w:rFonts w:asciiTheme="minorHAnsi" w:hAnsiTheme="minorHAnsi"/>
          <w:b/>
          <w:sz w:val="22"/>
          <w:szCs w:val="22"/>
        </w:rPr>
        <w:tab/>
      </w:r>
      <w:r w:rsidR="00E43645" w:rsidRPr="008D37F4">
        <w:rPr>
          <w:rFonts w:asciiTheme="minorHAnsi" w:hAnsiTheme="minorHAnsi"/>
          <w:sz w:val="22"/>
          <w:szCs w:val="22"/>
        </w:rPr>
        <w:tab/>
        <w:t>Physician Assistant</w:t>
      </w:r>
    </w:p>
    <w:p w14:paraId="413906EB" w14:textId="77777777" w:rsidR="006E313F" w:rsidRPr="008A7A14" w:rsidRDefault="006E313F" w:rsidP="006E313F">
      <w:pPr>
        <w:rPr>
          <w:rFonts w:asciiTheme="minorHAnsi" w:hAnsiTheme="minorHAnsi"/>
          <w:color w:val="auto"/>
          <w:sz w:val="22"/>
          <w:szCs w:val="22"/>
        </w:rPr>
      </w:pPr>
      <w:r w:rsidRPr="008D37F4">
        <w:rPr>
          <w:rFonts w:asciiTheme="minorHAnsi" w:hAnsiTheme="minorHAnsi"/>
          <w:b/>
          <w:sz w:val="22"/>
          <w:szCs w:val="22"/>
        </w:rPr>
        <w:t>Department:</w:t>
      </w:r>
      <w:r w:rsidR="00C634BC">
        <w:rPr>
          <w:rFonts w:asciiTheme="minorHAnsi" w:hAnsiTheme="minorHAnsi"/>
          <w:sz w:val="22"/>
          <w:szCs w:val="22"/>
        </w:rPr>
        <w:tab/>
      </w:r>
      <w:r w:rsidR="00C634BC">
        <w:rPr>
          <w:rFonts w:asciiTheme="minorHAnsi" w:hAnsiTheme="minorHAnsi"/>
          <w:sz w:val="22"/>
          <w:szCs w:val="22"/>
        </w:rPr>
        <w:tab/>
      </w:r>
      <w:r w:rsidR="008A7A14">
        <w:rPr>
          <w:rFonts w:asciiTheme="minorHAnsi" w:hAnsiTheme="minorHAnsi"/>
          <w:color w:val="auto"/>
          <w:sz w:val="22"/>
          <w:szCs w:val="22"/>
        </w:rPr>
        <w:t>Wingate PA Studies and Community Health Services of Union County (CHSUC)</w:t>
      </w:r>
    </w:p>
    <w:p w14:paraId="43CB395E" w14:textId="77777777" w:rsidR="008A7A14" w:rsidRDefault="006E313F" w:rsidP="006E313F">
      <w:pPr>
        <w:rPr>
          <w:rFonts w:asciiTheme="minorHAnsi" w:hAnsiTheme="minorHAnsi"/>
          <w:sz w:val="22"/>
          <w:szCs w:val="22"/>
        </w:rPr>
      </w:pPr>
      <w:r w:rsidRPr="008D37F4">
        <w:rPr>
          <w:rFonts w:asciiTheme="minorHAnsi" w:hAnsiTheme="minorHAnsi"/>
          <w:b/>
          <w:sz w:val="22"/>
          <w:szCs w:val="22"/>
        </w:rPr>
        <w:t>Reports to:</w:t>
      </w:r>
      <w:r w:rsidR="00E43645" w:rsidRPr="008D37F4">
        <w:rPr>
          <w:rFonts w:asciiTheme="minorHAnsi" w:hAnsiTheme="minorHAnsi"/>
          <w:sz w:val="22"/>
          <w:szCs w:val="22"/>
        </w:rPr>
        <w:tab/>
      </w:r>
      <w:r w:rsidR="00E43645" w:rsidRPr="008D37F4">
        <w:rPr>
          <w:rFonts w:asciiTheme="minorHAnsi" w:hAnsiTheme="minorHAnsi"/>
          <w:sz w:val="22"/>
          <w:szCs w:val="22"/>
        </w:rPr>
        <w:tab/>
        <w:t xml:space="preserve">PA Program Medical </w:t>
      </w:r>
      <w:r w:rsidR="008A7A14">
        <w:rPr>
          <w:rFonts w:asciiTheme="minorHAnsi" w:hAnsiTheme="minorHAnsi"/>
          <w:sz w:val="22"/>
          <w:szCs w:val="22"/>
        </w:rPr>
        <w:t>Director and</w:t>
      </w:r>
      <w:r w:rsidR="00E43645" w:rsidRPr="008D37F4">
        <w:rPr>
          <w:rFonts w:asciiTheme="minorHAnsi" w:hAnsiTheme="minorHAnsi"/>
          <w:sz w:val="22"/>
          <w:szCs w:val="22"/>
        </w:rPr>
        <w:t xml:space="preserve"> </w:t>
      </w:r>
      <w:r w:rsidR="008A7A14">
        <w:rPr>
          <w:rFonts w:asciiTheme="minorHAnsi" w:hAnsiTheme="minorHAnsi"/>
          <w:sz w:val="22"/>
          <w:szCs w:val="22"/>
        </w:rPr>
        <w:t>Medical Director of CHSUC</w:t>
      </w:r>
    </w:p>
    <w:p w14:paraId="66649660" w14:textId="77777777" w:rsidR="00E43645" w:rsidRPr="008D37F4" w:rsidRDefault="008A7A14" w:rsidP="006E313F">
      <w:pPr>
        <w:rPr>
          <w:rFonts w:asciiTheme="minorHAnsi" w:hAnsiTheme="minorHAnsi"/>
          <w:sz w:val="22"/>
          <w:szCs w:val="22"/>
        </w:rPr>
      </w:pPr>
      <w:r>
        <w:rPr>
          <w:rFonts w:asciiTheme="minorHAnsi" w:hAnsiTheme="minorHAnsi"/>
          <w:sz w:val="22"/>
          <w:szCs w:val="22"/>
        </w:rPr>
        <w:t xml:space="preserve">                                         </w:t>
      </w:r>
    </w:p>
    <w:p w14:paraId="3BE9C8CD" w14:textId="77777777" w:rsidR="006E313F" w:rsidRPr="008D37F4" w:rsidRDefault="006E313F" w:rsidP="006E313F">
      <w:pPr>
        <w:rPr>
          <w:rFonts w:asciiTheme="minorHAnsi" w:hAnsiTheme="minorHAnsi"/>
          <w:sz w:val="22"/>
          <w:szCs w:val="22"/>
        </w:rPr>
      </w:pPr>
    </w:p>
    <w:p w14:paraId="12C937D8" w14:textId="77777777" w:rsidR="00E43645" w:rsidRPr="008D37F4" w:rsidRDefault="00E43645" w:rsidP="006E313F">
      <w:pPr>
        <w:rPr>
          <w:rFonts w:asciiTheme="minorHAnsi" w:hAnsiTheme="minorHAnsi"/>
          <w:b/>
          <w:sz w:val="24"/>
          <w:szCs w:val="24"/>
        </w:rPr>
      </w:pPr>
      <w:r w:rsidRPr="008D37F4">
        <w:rPr>
          <w:rFonts w:asciiTheme="minorHAnsi" w:hAnsiTheme="minorHAnsi"/>
          <w:b/>
          <w:sz w:val="24"/>
          <w:szCs w:val="24"/>
        </w:rPr>
        <w:t>Position Summary</w:t>
      </w:r>
    </w:p>
    <w:p w14:paraId="4C700500" w14:textId="77777777" w:rsidR="00E43645" w:rsidRPr="008D37F4" w:rsidRDefault="00E43645" w:rsidP="006E313F">
      <w:pPr>
        <w:rPr>
          <w:rFonts w:asciiTheme="minorHAnsi" w:hAnsiTheme="minorHAnsi"/>
          <w:sz w:val="22"/>
          <w:szCs w:val="22"/>
        </w:rPr>
      </w:pPr>
      <w:r w:rsidRPr="008D37F4">
        <w:rPr>
          <w:rFonts w:asciiTheme="minorHAnsi" w:hAnsiTheme="minorHAnsi"/>
          <w:sz w:val="22"/>
          <w:szCs w:val="22"/>
        </w:rPr>
        <w:t>Thi</w:t>
      </w:r>
      <w:r w:rsidR="007320E1">
        <w:rPr>
          <w:rFonts w:asciiTheme="minorHAnsi" w:hAnsiTheme="minorHAnsi"/>
          <w:sz w:val="22"/>
          <w:szCs w:val="22"/>
        </w:rPr>
        <w:t>s is a full time</w:t>
      </w:r>
      <w:r w:rsidRPr="008D37F4">
        <w:rPr>
          <w:rFonts w:asciiTheme="minorHAnsi" w:hAnsiTheme="minorHAnsi"/>
          <w:sz w:val="22"/>
          <w:szCs w:val="22"/>
        </w:rPr>
        <w:t xml:space="preserve"> clinical position at Community Health Services of Union County, </w:t>
      </w:r>
      <w:r w:rsidR="006B4300">
        <w:rPr>
          <w:rFonts w:asciiTheme="minorHAnsi" w:hAnsiTheme="minorHAnsi"/>
          <w:sz w:val="22"/>
          <w:szCs w:val="22"/>
        </w:rPr>
        <w:t>Inc.</w:t>
      </w:r>
      <w:r w:rsidR="00F11128" w:rsidRPr="008D37F4">
        <w:rPr>
          <w:rFonts w:asciiTheme="minorHAnsi" w:hAnsiTheme="minorHAnsi"/>
          <w:sz w:val="22"/>
          <w:szCs w:val="22"/>
        </w:rPr>
        <w:t xml:space="preserve"> in conjunction with the Wingate University PA program.</w:t>
      </w:r>
      <w:r w:rsidRPr="008D37F4">
        <w:rPr>
          <w:rFonts w:asciiTheme="minorHAnsi" w:hAnsiTheme="minorHAnsi"/>
          <w:sz w:val="22"/>
          <w:szCs w:val="22"/>
        </w:rPr>
        <w:t xml:space="preserve"> </w:t>
      </w:r>
      <w:r w:rsidR="006C4C52" w:rsidRPr="008D37F4">
        <w:rPr>
          <w:rFonts w:asciiTheme="minorHAnsi" w:hAnsiTheme="minorHAnsi"/>
          <w:sz w:val="22"/>
          <w:szCs w:val="22"/>
        </w:rPr>
        <w:t>The PA will function</w:t>
      </w:r>
      <w:r w:rsidRPr="008D37F4">
        <w:rPr>
          <w:rFonts w:asciiTheme="minorHAnsi" w:hAnsiTheme="minorHAnsi"/>
          <w:sz w:val="22"/>
          <w:szCs w:val="22"/>
        </w:rPr>
        <w:t xml:space="preserve"> independently in this</w:t>
      </w:r>
      <w:r w:rsidR="006C4C52" w:rsidRPr="008D37F4">
        <w:rPr>
          <w:rFonts w:asciiTheme="minorHAnsi" w:hAnsiTheme="minorHAnsi"/>
          <w:sz w:val="22"/>
          <w:szCs w:val="22"/>
        </w:rPr>
        <w:t xml:space="preserve"> adult</w:t>
      </w:r>
      <w:r w:rsidRPr="008D37F4">
        <w:rPr>
          <w:rFonts w:asciiTheme="minorHAnsi" w:hAnsiTheme="minorHAnsi"/>
          <w:sz w:val="22"/>
          <w:szCs w:val="22"/>
        </w:rPr>
        <w:t xml:space="preserve"> primary care setting in collaboration with a supervising physician</w:t>
      </w:r>
      <w:r w:rsidR="008A7A14">
        <w:rPr>
          <w:rFonts w:asciiTheme="minorHAnsi" w:hAnsiTheme="minorHAnsi"/>
          <w:sz w:val="22"/>
          <w:szCs w:val="22"/>
        </w:rPr>
        <w:t>. Additionally, the</w:t>
      </w:r>
      <w:r w:rsidR="006C4C52" w:rsidRPr="008D37F4">
        <w:rPr>
          <w:rFonts w:asciiTheme="minorHAnsi" w:hAnsiTheme="minorHAnsi"/>
          <w:sz w:val="22"/>
          <w:szCs w:val="22"/>
        </w:rPr>
        <w:t xml:space="preserve"> PA will serve as a</w:t>
      </w:r>
      <w:r w:rsidR="008A7A14">
        <w:rPr>
          <w:rFonts w:asciiTheme="minorHAnsi" w:hAnsiTheme="minorHAnsi"/>
          <w:sz w:val="22"/>
          <w:szCs w:val="22"/>
        </w:rPr>
        <w:t xml:space="preserve"> clinical preceptor for up to 10</w:t>
      </w:r>
      <w:r w:rsidR="006C4C52" w:rsidRPr="008D37F4">
        <w:rPr>
          <w:rFonts w:asciiTheme="minorHAnsi" w:hAnsiTheme="minorHAnsi"/>
          <w:sz w:val="22"/>
          <w:szCs w:val="22"/>
        </w:rPr>
        <w:t xml:space="preserve"> Wingate University PA stude</w:t>
      </w:r>
      <w:r w:rsidR="007320E1">
        <w:rPr>
          <w:rFonts w:asciiTheme="minorHAnsi" w:hAnsiTheme="minorHAnsi"/>
          <w:sz w:val="22"/>
          <w:szCs w:val="22"/>
        </w:rPr>
        <w:t xml:space="preserve">nts annually and work collaboratively with Wingate Health Science Programs to develop interprofessional education experiences for students. </w:t>
      </w:r>
    </w:p>
    <w:p w14:paraId="007CBF4C" w14:textId="77777777" w:rsidR="00E43645" w:rsidRPr="008D37F4" w:rsidRDefault="00E43645" w:rsidP="006E313F">
      <w:pPr>
        <w:rPr>
          <w:rFonts w:asciiTheme="minorHAnsi" w:hAnsiTheme="minorHAnsi"/>
          <w:sz w:val="22"/>
          <w:szCs w:val="22"/>
        </w:rPr>
      </w:pPr>
    </w:p>
    <w:p w14:paraId="4CC38879" w14:textId="77777777" w:rsidR="006E313F" w:rsidRPr="008D37F4" w:rsidRDefault="006E313F" w:rsidP="006E313F">
      <w:pPr>
        <w:rPr>
          <w:rFonts w:asciiTheme="minorHAnsi" w:hAnsiTheme="minorHAnsi"/>
          <w:b/>
          <w:sz w:val="24"/>
          <w:szCs w:val="24"/>
        </w:rPr>
      </w:pPr>
      <w:r w:rsidRPr="008D37F4">
        <w:rPr>
          <w:rFonts w:asciiTheme="minorHAnsi" w:hAnsiTheme="minorHAnsi"/>
          <w:b/>
          <w:sz w:val="24"/>
          <w:szCs w:val="24"/>
        </w:rPr>
        <w:t>Essent</w:t>
      </w:r>
      <w:r w:rsidR="00CC6A32" w:rsidRPr="008D37F4">
        <w:rPr>
          <w:rFonts w:asciiTheme="minorHAnsi" w:hAnsiTheme="minorHAnsi"/>
          <w:b/>
          <w:sz w:val="24"/>
          <w:szCs w:val="24"/>
        </w:rPr>
        <w:t>ial Duties and Responsibilities</w:t>
      </w:r>
    </w:p>
    <w:p w14:paraId="045756D7" w14:textId="77777777" w:rsidR="00872E8D" w:rsidRPr="008D37F4" w:rsidRDefault="00F11128" w:rsidP="00872E8D">
      <w:pPr>
        <w:pStyle w:val="ListParagraph"/>
        <w:numPr>
          <w:ilvl w:val="0"/>
          <w:numId w:val="13"/>
        </w:numPr>
      </w:pPr>
      <w:r w:rsidRPr="008D37F4">
        <w:t xml:space="preserve">Provides assessment, diagnosis, treatment, education, referral and follow-up for acute and chronic </w:t>
      </w:r>
      <w:r w:rsidR="008A7A14">
        <w:t xml:space="preserve">adult </w:t>
      </w:r>
      <w:r w:rsidRPr="008D37F4">
        <w:t>patient population</w:t>
      </w:r>
    </w:p>
    <w:p w14:paraId="25AB1C9F" w14:textId="77777777" w:rsidR="00872E8D" w:rsidRPr="008D37F4" w:rsidRDefault="00872E8D" w:rsidP="00872E8D">
      <w:pPr>
        <w:pStyle w:val="ListParagraph"/>
        <w:numPr>
          <w:ilvl w:val="0"/>
          <w:numId w:val="13"/>
        </w:numPr>
      </w:pPr>
      <w:r w:rsidRPr="008D37F4">
        <w:t>P</w:t>
      </w:r>
      <w:r w:rsidR="008A7A14">
        <w:t>erform</w:t>
      </w:r>
      <w:r w:rsidR="00CC6A32" w:rsidRPr="008D37F4">
        <w:t xml:space="preserve"> women’s wellness exams</w:t>
      </w:r>
    </w:p>
    <w:p w14:paraId="3075C12D" w14:textId="77777777" w:rsidR="00F11128" w:rsidRPr="008D37F4" w:rsidRDefault="00872E8D" w:rsidP="00F11128">
      <w:pPr>
        <w:pStyle w:val="ListParagraph"/>
        <w:numPr>
          <w:ilvl w:val="0"/>
          <w:numId w:val="13"/>
        </w:numPr>
      </w:pPr>
      <w:r w:rsidRPr="008D37F4">
        <w:t>Performs minor surgical procedures</w:t>
      </w:r>
      <w:r w:rsidR="00AF6C81">
        <w:t xml:space="preserve"> (e.g. </w:t>
      </w:r>
      <w:r w:rsidRPr="008D37F4">
        <w:t xml:space="preserve">I&amp;D, </w:t>
      </w:r>
      <w:r w:rsidR="008A7A14">
        <w:t>minor suturing</w:t>
      </w:r>
      <w:r w:rsidR="00CC6A32" w:rsidRPr="008D37F4">
        <w:t>)</w:t>
      </w:r>
    </w:p>
    <w:p w14:paraId="3080A4C7" w14:textId="77777777" w:rsidR="00872E8D" w:rsidRPr="008D37F4" w:rsidRDefault="00872E8D" w:rsidP="00F11128">
      <w:pPr>
        <w:pStyle w:val="ListParagraph"/>
        <w:numPr>
          <w:ilvl w:val="0"/>
          <w:numId w:val="13"/>
        </w:numPr>
      </w:pPr>
      <w:r w:rsidRPr="008D37F4">
        <w:t>Order and interpret diagnostic testing</w:t>
      </w:r>
    </w:p>
    <w:p w14:paraId="523E406E" w14:textId="77777777" w:rsidR="00872E8D" w:rsidRPr="008D37F4" w:rsidRDefault="00872E8D" w:rsidP="00872E8D">
      <w:pPr>
        <w:pStyle w:val="ListParagraph"/>
        <w:numPr>
          <w:ilvl w:val="1"/>
          <w:numId w:val="13"/>
        </w:numPr>
      </w:pPr>
      <w:r w:rsidRPr="008D37F4">
        <w:t>Identify abnor</w:t>
      </w:r>
      <w:r w:rsidR="00140959">
        <w:t>mal findings early and initiate</w:t>
      </w:r>
      <w:r w:rsidRPr="008D37F4">
        <w:t xml:space="preserve"> appropriate </w:t>
      </w:r>
      <w:r w:rsidR="00CC6A32" w:rsidRPr="008D37F4">
        <w:t>intervention</w:t>
      </w:r>
    </w:p>
    <w:p w14:paraId="393AA982" w14:textId="77777777" w:rsidR="00CC6A32" w:rsidRPr="008D37F4" w:rsidRDefault="00140959" w:rsidP="00CC6A32">
      <w:pPr>
        <w:pStyle w:val="ListParagraph"/>
        <w:numPr>
          <w:ilvl w:val="0"/>
          <w:numId w:val="13"/>
        </w:numPr>
      </w:pPr>
      <w:r>
        <w:t>A</w:t>
      </w:r>
      <w:r w:rsidR="00AF6C81">
        <w:t>bility to interact eff</w:t>
      </w:r>
      <w:r w:rsidR="008A7A14">
        <w:t>ectively with faculty/students in Wingate PA, Pharmacy, Physical Therapy and Nursing programs</w:t>
      </w:r>
    </w:p>
    <w:p w14:paraId="1A85A922" w14:textId="77777777" w:rsidR="00CC6A32" w:rsidRPr="008D37F4" w:rsidRDefault="00CC6A32" w:rsidP="00CC6A32">
      <w:pPr>
        <w:pStyle w:val="ListParagraph"/>
        <w:numPr>
          <w:ilvl w:val="0"/>
          <w:numId w:val="13"/>
        </w:numPr>
      </w:pPr>
      <w:r w:rsidRPr="008D37F4">
        <w:t>Demonstrates initiative, problem solving ability, adaptability and flexibility</w:t>
      </w:r>
    </w:p>
    <w:p w14:paraId="14B64D14" w14:textId="77777777" w:rsidR="00CC6A32" w:rsidRDefault="00A229DE" w:rsidP="00CC6A32">
      <w:pPr>
        <w:pStyle w:val="ListParagraph"/>
        <w:numPr>
          <w:ilvl w:val="0"/>
          <w:numId w:val="13"/>
        </w:numPr>
      </w:pPr>
      <w:r>
        <w:t>Critically analyze</w:t>
      </w:r>
      <w:r w:rsidR="008D37F4" w:rsidRPr="008D37F4">
        <w:t xml:space="preserve"> data and evidence for improving clinical practice</w:t>
      </w:r>
    </w:p>
    <w:p w14:paraId="30B7B5EF" w14:textId="77777777" w:rsidR="00C634BC" w:rsidRDefault="00AF6C81" w:rsidP="00C634BC">
      <w:pPr>
        <w:pStyle w:val="ListParagraph"/>
        <w:numPr>
          <w:ilvl w:val="0"/>
          <w:numId w:val="13"/>
        </w:numPr>
      </w:pPr>
      <w:r>
        <w:t xml:space="preserve">Actively participates to support team-level growth (e.g. sharing best practices, committee </w:t>
      </w:r>
      <w:r w:rsidR="00C634BC">
        <w:t>membership)</w:t>
      </w:r>
    </w:p>
    <w:p w14:paraId="12CB581C" w14:textId="77777777" w:rsidR="00C634BC" w:rsidRDefault="00C634BC" w:rsidP="00C634BC">
      <w:pPr>
        <w:pStyle w:val="ListParagraph"/>
        <w:numPr>
          <w:ilvl w:val="0"/>
          <w:numId w:val="13"/>
        </w:numPr>
      </w:pPr>
      <w:r>
        <w:t>Promotes the mission of the Clinic, community awareness and partnership with Wingate University by participating in community based health fairs</w:t>
      </w:r>
    </w:p>
    <w:p w14:paraId="1DFFEC30" w14:textId="77777777" w:rsidR="00AF6C81" w:rsidRPr="008D37F4" w:rsidRDefault="00A229DE" w:rsidP="00CC6A32">
      <w:pPr>
        <w:pStyle w:val="ListParagraph"/>
        <w:numPr>
          <w:ilvl w:val="0"/>
          <w:numId w:val="13"/>
        </w:numPr>
      </w:pPr>
      <w:r>
        <w:t>Proficient</w:t>
      </w:r>
      <w:r w:rsidR="00AF6C81">
        <w:t xml:space="preserve"> i</w:t>
      </w:r>
      <w:r w:rsidR="00140959">
        <w:t xml:space="preserve">n use of computer and EMR </w:t>
      </w:r>
    </w:p>
    <w:p w14:paraId="7E14A1E2" w14:textId="77777777" w:rsidR="008D37F4" w:rsidRPr="008D37F4" w:rsidRDefault="008D37F4" w:rsidP="00CC6A32">
      <w:pPr>
        <w:pStyle w:val="ListParagraph"/>
        <w:numPr>
          <w:ilvl w:val="0"/>
          <w:numId w:val="13"/>
        </w:numPr>
      </w:pPr>
      <w:r w:rsidRPr="008D37F4">
        <w:t xml:space="preserve">Excellent verbal and written communication skills required in English. </w:t>
      </w:r>
      <w:r w:rsidRPr="008A7A14">
        <w:rPr>
          <w:i/>
        </w:rPr>
        <w:t>Bilingual/Spanish a plus</w:t>
      </w:r>
    </w:p>
    <w:p w14:paraId="789360FF" w14:textId="77777777" w:rsidR="008D37F4" w:rsidRPr="008D37F4" w:rsidRDefault="008D37F4" w:rsidP="008D37F4">
      <w:pPr>
        <w:rPr>
          <w:rFonts w:asciiTheme="minorHAnsi" w:hAnsiTheme="minorHAnsi"/>
          <w:sz w:val="24"/>
          <w:szCs w:val="24"/>
        </w:rPr>
      </w:pPr>
    </w:p>
    <w:p w14:paraId="48FD0741" w14:textId="77777777" w:rsidR="008D37F4" w:rsidRDefault="008D37F4" w:rsidP="008D37F4">
      <w:pPr>
        <w:rPr>
          <w:rFonts w:asciiTheme="minorHAnsi" w:hAnsiTheme="minorHAnsi"/>
          <w:b/>
          <w:sz w:val="24"/>
          <w:szCs w:val="24"/>
        </w:rPr>
      </w:pPr>
      <w:r w:rsidRPr="008D37F4">
        <w:rPr>
          <w:rFonts w:asciiTheme="minorHAnsi" w:hAnsiTheme="minorHAnsi"/>
          <w:b/>
          <w:sz w:val="24"/>
          <w:szCs w:val="24"/>
        </w:rPr>
        <w:t>Education, Experience and Certifications</w:t>
      </w:r>
    </w:p>
    <w:p w14:paraId="2E0C22C1" w14:textId="77777777" w:rsidR="008D37F4" w:rsidRPr="008D37F4" w:rsidRDefault="008D37F4" w:rsidP="008D37F4">
      <w:pPr>
        <w:pStyle w:val="ListParagraph"/>
        <w:numPr>
          <w:ilvl w:val="0"/>
          <w:numId w:val="15"/>
        </w:numPr>
        <w:rPr>
          <w:sz w:val="24"/>
          <w:szCs w:val="24"/>
        </w:rPr>
      </w:pPr>
      <w:r>
        <w:rPr>
          <w:sz w:val="24"/>
          <w:szCs w:val="24"/>
        </w:rPr>
        <w:t>Master’s Degree required</w:t>
      </w:r>
    </w:p>
    <w:p w14:paraId="229E0D4C" w14:textId="77777777" w:rsidR="00872E8D" w:rsidRDefault="008D37F4" w:rsidP="008D37F4">
      <w:pPr>
        <w:pStyle w:val="ListParagraph"/>
        <w:numPr>
          <w:ilvl w:val="0"/>
          <w:numId w:val="14"/>
        </w:numPr>
      </w:pPr>
      <w:r>
        <w:t>Current NCCPA certification</w:t>
      </w:r>
    </w:p>
    <w:p w14:paraId="2470E584" w14:textId="77777777" w:rsidR="00A229DE" w:rsidRDefault="00A229DE" w:rsidP="00A229DE">
      <w:pPr>
        <w:pStyle w:val="ListParagraph"/>
        <w:numPr>
          <w:ilvl w:val="0"/>
          <w:numId w:val="14"/>
        </w:numPr>
      </w:pPr>
      <w:r>
        <w:t>Minimum of 1 year clinical experience</w:t>
      </w:r>
    </w:p>
    <w:p w14:paraId="1A21C8AE" w14:textId="77777777" w:rsidR="008D37F4" w:rsidRDefault="008A7A14" w:rsidP="008D37F4">
      <w:pPr>
        <w:pStyle w:val="ListParagraph"/>
        <w:numPr>
          <w:ilvl w:val="0"/>
          <w:numId w:val="14"/>
        </w:numPr>
      </w:pPr>
      <w:r>
        <w:t>Current</w:t>
      </w:r>
      <w:r w:rsidR="008D37F4">
        <w:t xml:space="preserve"> NC Medical license</w:t>
      </w:r>
    </w:p>
    <w:p w14:paraId="1D1C78E1" w14:textId="77777777" w:rsidR="00AF6C81" w:rsidRPr="008A7A14" w:rsidRDefault="00AF6C81" w:rsidP="008D37F4">
      <w:pPr>
        <w:pStyle w:val="ListParagraph"/>
        <w:numPr>
          <w:ilvl w:val="0"/>
          <w:numId w:val="14"/>
        </w:numPr>
      </w:pPr>
      <w:r w:rsidRPr="008A7A14">
        <w:t>Current BLS</w:t>
      </w:r>
    </w:p>
    <w:p w14:paraId="68561605" w14:textId="77777777" w:rsidR="008D37F4" w:rsidRDefault="008D37F4" w:rsidP="008D37F4"/>
    <w:p w14:paraId="4997A631" w14:textId="77777777" w:rsidR="008A7A14" w:rsidRDefault="008A7A14" w:rsidP="006E313F">
      <w:pPr>
        <w:rPr>
          <w:rFonts w:asciiTheme="minorHAnsi" w:hAnsiTheme="minorHAnsi"/>
          <w:b/>
          <w:sz w:val="24"/>
          <w:szCs w:val="24"/>
        </w:rPr>
      </w:pPr>
    </w:p>
    <w:p w14:paraId="59CF809D" w14:textId="77777777" w:rsidR="008A7A14" w:rsidRDefault="008A7A14" w:rsidP="006E313F">
      <w:pPr>
        <w:rPr>
          <w:rFonts w:asciiTheme="minorHAnsi" w:hAnsiTheme="minorHAnsi"/>
          <w:b/>
          <w:sz w:val="24"/>
          <w:szCs w:val="24"/>
        </w:rPr>
      </w:pPr>
    </w:p>
    <w:p w14:paraId="0885E693" w14:textId="77777777" w:rsidR="008A7A14" w:rsidRDefault="008A7A14" w:rsidP="006E313F">
      <w:pPr>
        <w:rPr>
          <w:rFonts w:asciiTheme="minorHAnsi" w:hAnsiTheme="minorHAnsi"/>
          <w:b/>
          <w:sz w:val="24"/>
          <w:szCs w:val="24"/>
        </w:rPr>
      </w:pPr>
    </w:p>
    <w:p w14:paraId="13EB3939" w14:textId="77777777" w:rsidR="00F11128" w:rsidRPr="00AF6C81" w:rsidRDefault="00AF6C81" w:rsidP="006E313F">
      <w:pPr>
        <w:rPr>
          <w:rFonts w:asciiTheme="minorHAnsi" w:hAnsiTheme="minorHAnsi"/>
          <w:b/>
          <w:sz w:val="24"/>
          <w:szCs w:val="24"/>
        </w:rPr>
      </w:pPr>
      <w:r w:rsidRPr="00AF6C81">
        <w:rPr>
          <w:rFonts w:asciiTheme="minorHAnsi" w:hAnsiTheme="minorHAnsi"/>
          <w:b/>
          <w:sz w:val="24"/>
          <w:szCs w:val="24"/>
        </w:rPr>
        <w:t>Physical Requirements</w:t>
      </w:r>
    </w:p>
    <w:p w14:paraId="41FEEC70" w14:textId="77777777" w:rsidR="00AF6C81" w:rsidRDefault="00AF6C81" w:rsidP="006E313F">
      <w:pPr>
        <w:rPr>
          <w:rFonts w:asciiTheme="minorHAnsi" w:hAnsiTheme="minorHAnsi"/>
          <w:sz w:val="24"/>
          <w:szCs w:val="24"/>
        </w:rPr>
      </w:pPr>
      <w:r w:rsidRPr="00AF6C81">
        <w:rPr>
          <w:rFonts w:asciiTheme="minorHAnsi" w:hAnsiTheme="minorHAnsi"/>
          <w:sz w:val="24"/>
          <w:szCs w:val="24"/>
        </w:rPr>
        <w:t>Work requires standing, walking, sitting, lifting, reaching, stooping, pushing and pulling. Must be able to lift and support the weight of 25 pounds in handling patients, medical equipment and supplies. Must possess intact sense of sight, hearing, smell, t</w:t>
      </w:r>
      <w:r w:rsidR="008A7A14">
        <w:rPr>
          <w:rFonts w:asciiTheme="minorHAnsi" w:hAnsiTheme="minorHAnsi"/>
          <w:sz w:val="24"/>
          <w:szCs w:val="24"/>
        </w:rPr>
        <w:t xml:space="preserve">ouch and finger dexterity. </w:t>
      </w:r>
    </w:p>
    <w:p w14:paraId="6BC16F62" w14:textId="77777777" w:rsidR="00C634BC" w:rsidRDefault="00C634BC" w:rsidP="006E313F">
      <w:pPr>
        <w:rPr>
          <w:rFonts w:asciiTheme="minorHAnsi" w:hAnsiTheme="minorHAnsi"/>
          <w:sz w:val="24"/>
          <w:szCs w:val="24"/>
        </w:rPr>
      </w:pPr>
    </w:p>
    <w:p w14:paraId="76DAF59D" w14:textId="77777777" w:rsidR="00C634BC" w:rsidRPr="008A7A14" w:rsidRDefault="00C634BC" w:rsidP="006E313F">
      <w:pPr>
        <w:rPr>
          <w:rFonts w:asciiTheme="minorHAnsi" w:hAnsiTheme="minorHAnsi"/>
          <w:b/>
          <w:sz w:val="24"/>
          <w:szCs w:val="24"/>
        </w:rPr>
      </w:pPr>
      <w:r w:rsidRPr="008A7A14">
        <w:rPr>
          <w:rFonts w:asciiTheme="minorHAnsi" w:hAnsiTheme="minorHAnsi"/>
          <w:b/>
          <w:color w:val="auto"/>
          <w:sz w:val="24"/>
          <w:szCs w:val="24"/>
        </w:rPr>
        <w:t>Please submit</w:t>
      </w:r>
      <w:r w:rsidR="008A7A14">
        <w:rPr>
          <w:rFonts w:asciiTheme="minorHAnsi" w:hAnsiTheme="minorHAnsi"/>
          <w:b/>
          <w:color w:val="auto"/>
          <w:sz w:val="24"/>
          <w:szCs w:val="24"/>
        </w:rPr>
        <w:t xml:space="preserve"> a cover letter, CV</w:t>
      </w:r>
      <w:r w:rsidR="008A7A14" w:rsidRPr="008A7A14">
        <w:rPr>
          <w:rFonts w:asciiTheme="minorHAnsi" w:hAnsiTheme="minorHAnsi"/>
          <w:b/>
          <w:color w:val="auto"/>
          <w:sz w:val="24"/>
          <w:szCs w:val="24"/>
        </w:rPr>
        <w:t xml:space="preserve"> </w:t>
      </w:r>
      <w:r w:rsidR="008A7A14">
        <w:rPr>
          <w:rFonts w:asciiTheme="minorHAnsi" w:hAnsiTheme="minorHAnsi"/>
          <w:b/>
          <w:color w:val="auto"/>
          <w:sz w:val="24"/>
          <w:szCs w:val="24"/>
        </w:rPr>
        <w:t xml:space="preserve">and names and contact information for 3 references </w:t>
      </w:r>
      <w:r w:rsidR="008A7A14" w:rsidRPr="008A7A14">
        <w:rPr>
          <w:rFonts w:asciiTheme="minorHAnsi" w:hAnsiTheme="minorHAnsi"/>
          <w:b/>
          <w:color w:val="auto"/>
          <w:sz w:val="24"/>
          <w:szCs w:val="24"/>
        </w:rPr>
        <w:t>to:</w:t>
      </w:r>
    </w:p>
    <w:p w14:paraId="490D8158" w14:textId="77777777" w:rsidR="008A7A14" w:rsidRDefault="008A7A14" w:rsidP="006E313F">
      <w:pPr>
        <w:rPr>
          <w:rFonts w:asciiTheme="minorHAnsi" w:hAnsiTheme="minorHAnsi"/>
          <w:sz w:val="24"/>
          <w:szCs w:val="24"/>
        </w:rPr>
      </w:pPr>
      <w:r>
        <w:rPr>
          <w:rFonts w:asciiTheme="minorHAnsi" w:hAnsiTheme="minorHAnsi"/>
          <w:sz w:val="24"/>
          <w:szCs w:val="24"/>
        </w:rPr>
        <w:t>Dr. Roy Blank, MD</w:t>
      </w:r>
    </w:p>
    <w:p w14:paraId="2627E9CF" w14:textId="77777777" w:rsidR="008A7A14" w:rsidRDefault="008A7A14" w:rsidP="006E313F">
      <w:pPr>
        <w:rPr>
          <w:rFonts w:asciiTheme="minorHAnsi" w:hAnsiTheme="minorHAnsi"/>
          <w:sz w:val="24"/>
          <w:szCs w:val="24"/>
        </w:rPr>
      </w:pPr>
      <w:r>
        <w:rPr>
          <w:rFonts w:asciiTheme="minorHAnsi" w:hAnsiTheme="minorHAnsi"/>
          <w:sz w:val="24"/>
          <w:szCs w:val="24"/>
        </w:rPr>
        <w:t>Wingate PA Studies</w:t>
      </w:r>
    </w:p>
    <w:p w14:paraId="64415FB2" w14:textId="77777777" w:rsidR="008A7A14" w:rsidRDefault="008A7A14" w:rsidP="006E313F">
      <w:pPr>
        <w:rPr>
          <w:rFonts w:asciiTheme="minorHAnsi" w:hAnsiTheme="minorHAnsi"/>
          <w:sz w:val="24"/>
          <w:szCs w:val="24"/>
        </w:rPr>
      </w:pPr>
      <w:r>
        <w:rPr>
          <w:rFonts w:asciiTheme="minorHAnsi" w:hAnsiTheme="minorHAnsi"/>
          <w:sz w:val="24"/>
          <w:szCs w:val="24"/>
        </w:rPr>
        <w:t>PO Box 159</w:t>
      </w:r>
    </w:p>
    <w:p w14:paraId="3B012407" w14:textId="77777777" w:rsidR="008A7A14" w:rsidRDefault="008A7A14" w:rsidP="006E313F">
      <w:pPr>
        <w:rPr>
          <w:rFonts w:asciiTheme="minorHAnsi" w:hAnsiTheme="minorHAnsi"/>
          <w:sz w:val="24"/>
          <w:szCs w:val="24"/>
        </w:rPr>
      </w:pPr>
      <w:r>
        <w:rPr>
          <w:rFonts w:asciiTheme="minorHAnsi" w:hAnsiTheme="minorHAnsi"/>
          <w:sz w:val="24"/>
          <w:szCs w:val="24"/>
        </w:rPr>
        <w:t>Wingate, NC 28174</w:t>
      </w:r>
    </w:p>
    <w:p w14:paraId="35CFFDC1" w14:textId="77777777" w:rsidR="008A7A14" w:rsidRPr="00AF6C81" w:rsidRDefault="008A7A14" w:rsidP="006E313F">
      <w:pPr>
        <w:rPr>
          <w:rFonts w:asciiTheme="minorHAnsi" w:hAnsiTheme="minorHAnsi"/>
          <w:sz w:val="24"/>
          <w:szCs w:val="24"/>
        </w:rPr>
      </w:pPr>
      <w:r>
        <w:rPr>
          <w:rFonts w:asciiTheme="minorHAnsi" w:hAnsiTheme="minorHAnsi"/>
          <w:sz w:val="24"/>
          <w:szCs w:val="24"/>
        </w:rPr>
        <w:t>R.Blank@wingate.edu</w:t>
      </w:r>
    </w:p>
    <w:p w14:paraId="0746AD75" w14:textId="77777777" w:rsidR="00F11128" w:rsidRPr="00AF6C81" w:rsidRDefault="00F11128" w:rsidP="006E313F">
      <w:pPr>
        <w:rPr>
          <w:rFonts w:asciiTheme="minorHAnsi" w:hAnsiTheme="minorHAnsi"/>
          <w:sz w:val="22"/>
          <w:szCs w:val="22"/>
        </w:rPr>
      </w:pPr>
    </w:p>
    <w:p w14:paraId="3D791AE6" w14:textId="77777777" w:rsidR="00F11128" w:rsidRDefault="00F11128" w:rsidP="006E313F">
      <w:pPr>
        <w:rPr>
          <w:rFonts w:asciiTheme="minorHAnsi" w:hAnsiTheme="minorHAnsi"/>
          <w:sz w:val="22"/>
          <w:szCs w:val="22"/>
        </w:rPr>
      </w:pPr>
    </w:p>
    <w:p w14:paraId="6A09C8A3" w14:textId="77777777" w:rsidR="00F11128" w:rsidRDefault="00F11128" w:rsidP="006E313F">
      <w:pPr>
        <w:rPr>
          <w:rFonts w:asciiTheme="minorHAnsi" w:hAnsiTheme="minorHAnsi"/>
          <w:sz w:val="22"/>
          <w:szCs w:val="22"/>
        </w:rPr>
      </w:pPr>
    </w:p>
    <w:p w14:paraId="14630250" w14:textId="77777777" w:rsidR="00AF6C81" w:rsidRDefault="00AF6C81" w:rsidP="00AF6C81">
      <w:pPr>
        <w:pStyle w:val="NormalWeb"/>
        <w:rPr>
          <w:rFonts w:ascii="PT Sans" w:hAnsi="PT Sans" w:cs="Arial"/>
          <w:color w:val="333333"/>
          <w:sz w:val="23"/>
          <w:szCs w:val="23"/>
        </w:rPr>
      </w:pPr>
      <w:r>
        <w:rPr>
          <w:rFonts w:ascii="PT Sans" w:hAnsi="PT Sans" w:cs="Arial"/>
          <w:i/>
          <w:iCs/>
          <w:color w:val="333333"/>
          <w:sz w:val="23"/>
          <w:szCs w:val="23"/>
        </w:rPr>
        <w:t>Wingate University abides by all federal and state laws prohibiting employment discrimination solely on the basis of a person’s race, color, creed, national origin, religion, age (over 40), sex, marital status or physical handicap, except where a reasonable, bona fide occupational qualification exists.</w:t>
      </w:r>
    </w:p>
    <w:p w14:paraId="355C7C86" w14:textId="77777777" w:rsidR="00AF6C81" w:rsidRDefault="00AF6C81" w:rsidP="00AF6C81">
      <w:pPr>
        <w:pStyle w:val="NormalWeb"/>
        <w:rPr>
          <w:rFonts w:ascii="PT Sans" w:hAnsi="PT Sans" w:cs="Arial"/>
          <w:color w:val="333333"/>
          <w:sz w:val="23"/>
          <w:szCs w:val="23"/>
        </w:rPr>
      </w:pPr>
      <w:r>
        <w:rPr>
          <w:rStyle w:val="wysiwyg-font-size-small"/>
          <w:rFonts w:ascii="PT Sans" w:hAnsi="PT Sans" w:cs="Arial"/>
          <w:i/>
          <w:iCs/>
          <w:color w:val="333333"/>
          <w:sz w:val="23"/>
          <w:szCs w:val="23"/>
        </w:rPr>
        <w:t xml:space="preserve">Wingate University is committed to the provisions of the Americans with Disabilities Act. Please call 704–233–8710 or </w:t>
      </w:r>
      <w:hyperlink r:id="rId8" w:history="1">
        <w:r w:rsidRPr="00C634BC">
          <w:rPr>
            <w:rStyle w:val="wysiwyg-font-size-small"/>
            <w:rFonts w:ascii="PT Sans" w:hAnsi="PT Sans" w:cs="Arial"/>
            <w:b/>
            <w:bCs/>
            <w:i/>
            <w:iCs/>
            <w:sz w:val="23"/>
            <w:szCs w:val="23"/>
          </w:rPr>
          <w:t>email Human Resource</w:t>
        </w:r>
        <w:r w:rsidRPr="00C634BC">
          <w:rPr>
            <w:rStyle w:val="wysiwyg-font-size-small"/>
            <w:rFonts w:ascii="PT Sans" w:hAnsi="PT Sans" w:cs="Arial"/>
            <w:b/>
            <w:bCs/>
            <w:i/>
            <w:iCs/>
            <w:color w:val="013277"/>
            <w:sz w:val="23"/>
            <w:szCs w:val="23"/>
          </w:rPr>
          <w:t>s</w:t>
        </w:r>
      </w:hyperlink>
      <w:r>
        <w:rPr>
          <w:rStyle w:val="wysiwyg-font-size-small"/>
          <w:rFonts w:ascii="PT Sans" w:hAnsi="PT Sans" w:cs="Arial"/>
          <w:i/>
          <w:iCs/>
          <w:color w:val="333333"/>
          <w:sz w:val="23"/>
          <w:szCs w:val="23"/>
        </w:rPr>
        <w:t> if you require accommodation in the application or interview process.</w:t>
      </w:r>
    </w:p>
    <w:p w14:paraId="3821E2C4" w14:textId="77777777" w:rsidR="00AF6C81" w:rsidRDefault="00AF6C81" w:rsidP="00AF6C81">
      <w:pPr>
        <w:pStyle w:val="NormalWeb"/>
        <w:rPr>
          <w:rFonts w:ascii="PT Sans" w:hAnsi="PT Sans" w:cs="Arial"/>
          <w:color w:val="333333"/>
          <w:sz w:val="23"/>
          <w:szCs w:val="23"/>
        </w:rPr>
      </w:pPr>
      <w:r>
        <w:rPr>
          <w:rStyle w:val="wysiwyg-font-size-small"/>
          <w:rFonts w:ascii="PT Sans" w:hAnsi="PT Sans" w:cs="Arial"/>
          <w:i/>
          <w:iCs/>
          <w:color w:val="333333"/>
          <w:sz w:val="23"/>
          <w:szCs w:val="23"/>
        </w:rPr>
        <w:t>Wingate University expressly prohibits any form of workplace harassment based on race, color, religion, gender, sexual orientation, gender identity or expression, national origin, age, genetic information, disability, or veteran status. Improper interference with the ability of Wingate University’s employees to perform their job duties may result in discipline up to and including discharge.</w:t>
      </w:r>
    </w:p>
    <w:p w14:paraId="07055AFD" w14:textId="77777777" w:rsidR="00F11128" w:rsidRDefault="00F11128" w:rsidP="006E313F">
      <w:pPr>
        <w:rPr>
          <w:rFonts w:asciiTheme="minorHAnsi" w:hAnsiTheme="minorHAnsi"/>
          <w:sz w:val="22"/>
          <w:szCs w:val="22"/>
        </w:rPr>
      </w:pPr>
    </w:p>
    <w:p w14:paraId="738050F5" w14:textId="77777777" w:rsidR="00F11128" w:rsidRPr="00021883" w:rsidRDefault="00F11128" w:rsidP="006E313F">
      <w:pPr>
        <w:rPr>
          <w:rFonts w:asciiTheme="minorHAnsi" w:hAnsiTheme="minorHAnsi"/>
          <w:sz w:val="22"/>
          <w:szCs w:val="22"/>
        </w:rPr>
      </w:pPr>
    </w:p>
    <w:sectPr w:rsidR="00F11128" w:rsidRPr="00021883" w:rsidSect="00A839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0FF6" w14:textId="77777777" w:rsidR="001530AF" w:rsidRDefault="001530AF" w:rsidP="00FD33F0">
      <w:r>
        <w:separator/>
      </w:r>
    </w:p>
  </w:endnote>
  <w:endnote w:type="continuationSeparator" w:id="0">
    <w:p w14:paraId="14E57938" w14:textId="77777777" w:rsidR="001530AF" w:rsidRDefault="001530AF" w:rsidP="00FD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T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7759" w14:textId="77777777" w:rsidR="00492019" w:rsidRDefault="006A1217" w:rsidP="00C132F2">
    <w:pPr>
      <w:pStyle w:val="Footer"/>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58240" behindDoc="0" locked="0" layoutInCell="1" allowOverlap="1" wp14:anchorId="15595CF2" wp14:editId="204F73A7">
              <wp:simplePos x="0" y="0"/>
              <wp:positionH relativeFrom="column">
                <wp:posOffset>-350520</wp:posOffset>
              </wp:positionH>
              <wp:positionV relativeFrom="paragraph">
                <wp:posOffset>158750</wp:posOffset>
              </wp:positionV>
              <wp:extent cx="6745605" cy="8890"/>
              <wp:effectExtent l="11430" t="7620" r="571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5605" cy="8890"/>
                      </a:xfrm>
                      <a:prstGeom prst="straightConnector1">
                        <a:avLst/>
                      </a:prstGeom>
                      <a:noFill/>
                      <a:ln w="317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162B1" id="_x0000_t32" coordsize="21600,21600" o:spt="32" o:oned="t" path="m,l21600,21600e" filled="f">
              <v:path arrowok="t" fillok="f" o:connecttype="none"/>
              <o:lock v:ext="edit" shapetype="t"/>
            </v:shapetype>
            <v:shape id="AutoShape 1" o:spid="_x0000_s1026" type="#_x0000_t32" style="position:absolute;margin-left:-27.6pt;margin-top:12.5pt;width:531.15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WKOAIAAHQEAAAOAAAAZHJzL2Uyb0RvYy54bWysVE2P2jAQvVfqf7B8hyRsYCEirFYJ9LJt&#10;kXb7A4ztEKuObdmGgKr+944doKW9VFUvjj9mnt+bec7y6dRJdOTWCa1KnI1TjLiimgm1L/GXt81o&#10;jpHzRDEiteIlPnOHn1bv3y17U/CJbrVk3CIAUa7oTYlb702RJI62vCNurA1XcNho2xEPS7tPmCU9&#10;oHcymaTpLOm1ZcZqyp2D3Xo4xKuI3zSc+s9N47hHssTAzcfRxnEXxmS1JMXeEtMKeqFB/oFFR4SC&#10;S29QNfEEHaz4A6oT1GqnGz+mukt00wjKowZQk6W/qXltieFRCxTHmVuZ3P+DpZ+OW4sEg95hpEgH&#10;LXo+eB1vRlkoT29cAVGV2togkJ7Uq3nR9KtDSlctUXseg9/OBnJjRnKXEhbOwCW7/qNmEEMAP9bq&#10;1NguQEIV0Cm25HxrCT95RGFz9phPZ+kUIwpn8/kidiwhxTXXWOc/cN2hMCmx85aIfesrrRT0Xtss&#10;3kSOL86DFki8JoSLld4IKaMFpEJ9iR+yx2lMcFoKFg5DWDQjr6RFRwI28qdJjJGHDgQNe4/TNL2Y&#10;CbbBcsP2le0NIVK4A7f6oFik0HLC1pe5J0IOc6AsVWABFQERl9ngrW+LdLGer+f5KJ/M1qM8revR&#10;86bKR7MNCKkf6qqqs++BbJYXrWCMq6Dp6vMs/zsfXV7c4NCb02/FS+7Ro0Qge/1G0tESwQWDn3aa&#10;nbc2NCS4A6wdgy/PMLydX9cx6ufPYvUDAAD//wMAUEsDBBQABgAIAAAAIQDEwZ3C3gAAAAoBAAAP&#10;AAAAZHJzL2Rvd25yZXYueG1sTI/BTsMwDIbvk3iHyEjctmQVHVCaTghpSIjL1sE9a0xb0ThVk66F&#10;p8c7wdH2p9/fn29n14kzDqH1pGG9UiCQKm9bqjW8H3fLexAhGrKm84QavjHAtrha5CazfqIDnstY&#10;Cw6hkBkNTYx9JmWoGnQmrHyPxLdPPzgTeRxqaQczcbjrZKLURjrTEn9oTI/PDVZf5eg09D/+4fi6&#10;l2/px2HXv0xjWaFstb65np8eQUSc4x8MF31Wh4KdTn4kG0SnYZmmCaMakpQ7XQCl7tYgTrzZ3IIs&#10;cvm/QvELAAD//wMAUEsBAi0AFAAGAAgAAAAhALaDOJL+AAAA4QEAABMAAAAAAAAAAAAAAAAAAAAA&#10;AFtDb250ZW50X1R5cGVzXS54bWxQSwECLQAUAAYACAAAACEAOP0h/9YAAACUAQAACwAAAAAAAAAA&#10;AAAAAAAvAQAAX3JlbHMvLnJlbHNQSwECLQAUAAYACAAAACEAsEtlijgCAAB0BAAADgAAAAAAAAAA&#10;AAAAAAAuAgAAZHJzL2Uyb0RvYy54bWxQSwECLQAUAAYACAAAACEAxMGdwt4AAAAKAQAADwAAAAAA&#10;AAAAAAAAAACSBAAAZHJzL2Rvd25yZXYueG1sUEsFBgAAAAAEAAQA8wAAAJ0FAAAAAA==&#10;" strokecolor="#17365d [2415]" strokeweight=".25pt"/>
          </w:pict>
        </mc:Fallback>
      </mc:AlternateContent>
    </w:r>
  </w:p>
  <w:p w14:paraId="22C06567" w14:textId="77777777" w:rsidR="00492019" w:rsidRPr="00C132F2" w:rsidRDefault="00492019" w:rsidP="00FD33F0">
    <w:pPr>
      <w:pStyle w:val="Footer"/>
      <w:jc w:val="center"/>
      <w:rPr>
        <w:rFonts w:asciiTheme="minorHAnsi" w:hAnsiTheme="minorHAnsi"/>
        <w:color w:val="002060"/>
      </w:rPr>
    </w:pPr>
    <w:r w:rsidRPr="00C132F2">
      <w:rPr>
        <w:rFonts w:asciiTheme="minorHAnsi" w:hAnsiTheme="minorHAnsi"/>
        <w:color w:val="002060"/>
      </w:rPr>
      <w:t>PO Box 159 | Wingate, NC 28174 | 704.233.8051</w:t>
    </w:r>
  </w:p>
  <w:p w14:paraId="49FEF29D" w14:textId="77777777" w:rsidR="00492019" w:rsidRPr="00C132F2" w:rsidRDefault="00BE4AA7" w:rsidP="00FD33F0">
    <w:pPr>
      <w:pStyle w:val="Footer"/>
      <w:jc w:val="center"/>
      <w:rPr>
        <w:rFonts w:asciiTheme="minorHAnsi" w:hAnsiTheme="minorHAnsi"/>
        <w:color w:val="002060"/>
      </w:rPr>
    </w:pPr>
    <w:hyperlink r:id="rId1" w:history="1">
      <w:r w:rsidR="00492019" w:rsidRPr="00C132F2">
        <w:rPr>
          <w:rStyle w:val="Hyperlink"/>
          <w:rFonts w:asciiTheme="minorHAnsi" w:hAnsiTheme="minorHAnsi"/>
          <w:color w:val="002060"/>
          <w:u w:val="none"/>
        </w:rPr>
        <w:t>pa@wingate.edu</w:t>
      </w:r>
    </w:hyperlink>
    <w:r w:rsidR="00492019" w:rsidRPr="00C132F2">
      <w:rPr>
        <w:rFonts w:asciiTheme="minorHAnsi" w:hAnsiTheme="minorHAnsi"/>
        <w:color w:val="002060"/>
      </w:rPr>
      <w:t xml:space="preserve"> | fax 866.320.2726</w:t>
    </w:r>
  </w:p>
  <w:p w14:paraId="54AE54D7" w14:textId="77777777" w:rsidR="00492019" w:rsidRDefault="004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94AA" w14:textId="77777777" w:rsidR="001530AF" w:rsidRDefault="001530AF" w:rsidP="00FD33F0">
      <w:r>
        <w:separator/>
      </w:r>
    </w:p>
  </w:footnote>
  <w:footnote w:type="continuationSeparator" w:id="0">
    <w:p w14:paraId="1171B4A4" w14:textId="77777777" w:rsidR="001530AF" w:rsidRDefault="001530AF" w:rsidP="00FD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4D8"/>
    <w:multiLevelType w:val="hybridMultilevel"/>
    <w:tmpl w:val="B850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222"/>
    <w:multiLevelType w:val="hybridMultilevel"/>
    <w:tmpl w:val="A3F0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6545"/>
    <w:multiLevelType w:val="hybridMultilevel"/>
    <w:tmpl w:val="C6EC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44CB"/>
    <w:multiLevelType w:val="hybridMultilevel"/>
    <w:tmpl w:val="C80E63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E646387"/>
    <w:multiLevelType w:val="hybridMultilevel"/>
    <w:tmpl w:val="6CD0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715A4"/>
    <w:multiLevelType w:val="hybridMultilevel"/>
    <w:tmpl w:val="CF54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10525"/>
    <w:multiLevelType w:val="hybridMultilevel"/>
    <w:tmpl w:val="36EE9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6785D"/>
    <w:multiLevelType w:val="hybridMultilevel"/>
    <w:tmpl w:val="401CFFC0"/>
    <w:lvl w:ilvl="0" w:tplc="93C0D4B8">
      <w:start w:val="5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A27CA"/>
    <w:multiLevelType w:val="hybridMultilevel"/>
    <w:tmpl w:val="75F84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B50BD"/>
    <w:multiLevelType w:val="hybridMultilevel"/>
    <w:tmpl w:val="4BD2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17AA5"/>
    <w:multiLevelType w:val="hybridMultilevel"/>
    <w:tmpl w:val="BAAAB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61926"/>
    <w:multiLevelType w:val="hybridMultilevel"/>
    <w:tmpl w:val="DB9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7088D"/>
    <w:multiLevelType w:val="hybridMultilevel"/>
    <w:tmpl w:val="9028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B0C12"/>
    <w:multiLevelType w:val="hybridMultilevel"/>
    <w:tmpl w:val="6EC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85FEB"/>
    <w:multiLevelType w:val="hybridMultilevel"/>
    <w:tmpl w:val="F5F2D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8"/>
  </w:num>
  <w:num w:numId="6">
    <w:abstractNumId w:val="14"/>
  </w:num>
  <w:num w:numId="7">
    <w:abstractNumId w:val="6"/>
  </w:num>
  <w:num w:numId="8">
    <w:abstractNumId w:val="10"/>
  </w:num>
  <w:num w:numId="9">
    <w:abstractNumId w:val="12"/>
  </w:num>
  <w:num w:numId="10">
    <w:abstractNumId w:val="9"/>
  </w:num>
  <w:num w:numId="11">
    <w:abstractNumId w:val="4"/>
  </w:num>
  <w:num w:numId="12">
    <w:abstractNumId w:val="3"/>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F0"/>
    <w:rsid w:val="00003321"/>
    <w:rsid w:val="000079D6"/>
    <w:rsid w:val="00032A64"/>
    <w:rsid w:val="000634D0"/>
    <w:rsid w:val="0008209A"/>
    <w:rsid w:val="000B5672"/>
    <w:rsid w:val="000E1F4F"/>
    <w:rsid w:val="00117061"/>
    <w:rsid w:val="00132A12"/>
    <w:rsid w:val="00140959"/>
    <w:rsid w:val="00151DFC"/>
    <w:rsid w:val="001530AF"/>
    <w:rsid w:val="00166133"/>
    <w:rsid w:val="00170480"/>
    <w:rsid w:val="0018396A"/>
    <w:rsid w:val="001A31C6"/>
    <w:rsid w:val="001A7BDF"/>
    <w:rsid w:val="001E6B99"/>
    <w:rsid w:val="001F5436"/>
    <w:rsid w:val="00246014"/>
    <w:rsid w:val="002602A9"/>
    <w:rsid w:val="002734EF"/>
    <w:rsid w:val="002A49A3"/>
    <w:rsid w:val="002B3E7A"/>
    <w:rsid w:val="002C5259"/>
    <w:rsid w:val="002D615D"/>
    <w:rsid w:val="002E03D0"/>
    <w:rsid w:val="002E40F9"/>
    <w:rsid w:val="00336B41"/>
    <w:rsid w:val="00346231"/>
    <w:rsid w:val="00360F83"/>
    <w:rsid w:val="00381130"/>
    <w:rsid w:val="00390945"/>
    <w:rsid w:val="003C0853"/>
    <w:rsid w:val="003F4989"/>
    <w:rsid w:val="00492019"/>
    <w:rsid w:val="004D1413"/>
    <w:rsid w:val="004F6E9F"/>
    <w:rsid w:val="00521171"/>
    <w:rsid w:val="00542DDE"/>
    <w:rsid w:val="005539ED"/>
    <w:rsid w:val="0055538A"/>
    <w:rsid w:val="00564072"/>
    <w:rsid w:val="00565E4D"/>
    <w:rsid w:val="005715E5"/>
    <w:rsid w:val="005762A6"/>
    <w:rsid w:val="005802ED"/>
    <w:rsid w:val="005B0B40"/>
    <w:rsid w:val="005B3977"/>
    <w:rsid w:val="005C328A"/>
    <w:rsid w:val="005C38BD"/>
    <w:rsid w:val="006156BA"/>
    <w:rsid w:val="00615953"/>
    <w:rsid w:val="00622DA0"/>
    <w:rsid w:val="00645485"/>
    <w:rsid w:val="006A1217"/>
    <w:rsid w:val="006A67D9"/>
    <w:rsid w:val="006B0BDB"/>
    <w:rsid w:val="006B4300"/>
    <w:rsid w:val="006C246D"/>
    <w:rsid w:val="006C4C52"/>
    <w:rsid w:val="006E313F"/>
    <w:rsid w:val="006E3150"/>
    <w:rsid w:val="00716BEC"/>
    <w:rsid w:val="007320E1"/>
    <w:rsid w:val="0074247D"/>
    <w:rsid w:val="00747715"/>
    <w:rsid w:val="00750989"/>
    <w:rsid w:val="007B5F5F"/>
    <w:rsid w:val="00836EE8"/>
    <w:rsid w:val="00850A4F"/>
    <w:rsid w:val="0086501A"/>
    <w:rsid w:val="00872E8D"/>
    <w:rsid w:val="00885B12"/>
    <w:rsid w:val="008A7A14"/>
    <w:rsid w:val="008C053F"/>
    <w:rsid w:val="008C3BA5"/>
    <w:rsid w:val="008D37F4"/>
    <w:rsid w:val="008D4A2F"/>
    <w:rsid w:val="009330CF"/>
    <w:rsid w:val="009476EE"/>
    <w:rsid w:val="00962175"/>
    <w:rsid w:val="009814D5"/>
    <w:rsid w:val="009A518A"/>
    <w:rsid w:val="009B3EDD"/>
    <w:rsid w:val="00A229DE"/>
    <w:rsid w:val="00A3790A"/>
    <w:rsid w:val="00A37A69"/>
    <w:rsid w:val="00A839E9"/>
    <w:rsid w:val="00A974F4"/>
    <w:rsid w:val="00AB04F5"/>
    <w:rsid w:val="00AB25C1"/>
    <w:rsid w:val="00AC759A"/>
    <w:rsid w:val="00AF281A"/>
    <w:rsid w:val="00AF6C81"/>
    <w:rsid w:val="00B06530"/>
    <w:rsid w:val="00B56BD8"/>
    <w:rsid w:val="00B9475D"/>
    <w:rsid w:val="00BA670F"/>
    <w:rsid w:val="00BE4AA7"/>
    <w:rsid w:val="00C132F2"/>
    <w:rsid w:val="00C634BC"/>
    <w:rsid w:val="00CC4BA3"/>
    <w:rsid w:val="00CC6A32"/>
    <w:rsid w:val="00CD047A"/>
    <w:rsid w:val="00CF2D37"/>
    <w:rsid w:val="00D221A4"/>
    <w:rsid w:val="00D37A01"/>
    <w:rsid w:val="00D4397A"/>
    <w:rsid w:val="00D61494"/>
    <w:rsid w:val="00DA371E"/>
    <w:rsid w:val="00DB1D09"/>
    <w:rsid w:val="00DE615E"/>
    <w:rsid w:val="00DF3321"/>
    <w:rsid w:val="00E260CE"/>
    <w:rsid w:val="00E35EFC"/>
    <w:rsid w:val="00E40F77"/>
    <w:rsid w:val="00E43645"/>
    <w:rsid w:val="00E477F3"/>
    <w:rsid w:val="00E574AA"/>
    <w:rsid w:val="00EB1832"/>
    <w:rsid w:val="00EB3E8A"/>
    <w:rsid w:val="00EE706A"/>
    <w:rsid w:val="00F02023"/>
    <w:rsid w:val="00F11128"/>
    <w:rsid w:val="00F15898"/>
    <w:rsid w:val="00F70750"/>
    <w:rsid w:val="00FC4210"/>
    <w:rsid w:val="00FC5466"/>
    <w:rsid w:val="00FD33F0"/>
    <w:rsid w:val="00FD66CC"/>
    <w:rsid w:val="00FE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46F8B"/>
  <w15:docId w15:val="{D41D617F-A7E0-4060-8E99-05A97868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33F0"/>
    <w:rPr>
      <w:rFonts w:eastAsia="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46D"/>
    <w:pPr>
      <w:framePr w:w="7920" w:h="1980" w:hRule="exact" w:hSpace="180" w:wrap="auto" w:hAnchor="page" w:xAlign="center" w:yAlign="bottom"/>
      <w:ind w:left="2880"/>
    </w:pPr>
    <w:rPr>
      <w:rFonts w:ascii="Verdana" w:eastAsiaTheme="majorEastAsia" w:hAnsi="Verdana" w:cstheme="majorBidi"/>
      <w:color w:val="auto"/>
      <w:kern w:val="0"/>
      <w:sz w:val="24"/>
      <w:szCs w:val="24"/>
    </w:rPr>
  </w:style>
  <w:style w:type="paragraph" w:styleId="EnvelopeReturn">
    <w:name w:val="envelope return"/>
    <w:basedOn w:val="Normal"/>
    <w:uiPriority w:val="99"/>
    <w:semiHidden/>
    <w:unhideWhenUsed/>
    <w:rsid w:val="00D37A01"/>
    <w:rPr>
      <w:rFonts w:eastAsiaTheme="majorEastAsia" w:cstheme="majorBidi"/>
      <w:color w:val="auto"/>
      <w:kern w:val="0"/>
      <w:sz w:val="16"/>
    </w:rPr>
  </w:style>
  <w:style w:type="paragraph" w:styleId="Header">
    <w:name w:val="header"/>
    <w:basedOn w:val="Normal"/>
    <w:link w:val="HeaderChar"/>
    <w:uiPriority w:val="99"/>
    <w:semiHidden/>
    <w:unhideWhenUsed/>
    <w:rsid w:val="00FD33F0"/>
    <w:pPr>
      <w:tabs>
        <w:tab w:val="center" w:pos="4680"/>
        <w:tab w:val="right" w:pos="9360"/>
      </w:tabs>
    </w:pPr>
  </w:style>
  <w:style w:type="character" w:customStyle="1" w:styleId="HeaderChar">
    <w:name w:val="Header Char"/>
    <w:basedOn w:val="DefaultParagraphFont"/>
    <w:link w:val="Header"/>
    <w:uiPriority w:val="99"/>
    <w:semiHidden/>
    <w:rsid w:val="00FD33F0"/>
    <w:rPr>
      <w:rFonts w:eastAsia="Times New Roman"/>
      <w:color w:val="000000"/>
      <w:kern w:val="28"/>
      <w:sz w:val="20"/>
      <w:szCs w:val="20"/>
    </w:rPr>
  </w:style>
  <w:style w:type="paragraph" w:styleId="Footer">
    <w:name w:val="footer"/>
    <w:basedOn w:val="Normal"/>
    <w:link w:val="FooterChar"/>
    <w:uiPriority w:val="99"/>
    <w:unhideWhenUsed/>
    <w:rsid w:val="00FD33F0"/>
    <w:pPr>
      <w:tabs>
        <w:tab w:val="center" w:pos="4680"/>
        <w:tab w:val="right" w:pos="9360"/>
      </w:tabs>
    </w:pPr>
  </w:style>
  <w:style w:type="character" w:customStyle="1" w:styleId="FooterChar">
    <w:name w:val="Footer Char"/>
    <w:basedOn w:val="DefaultParagraphFont"/>
    <w:link w:val="Footer"/>
    <w:uiPriority w:val="99"/>
    <w:rsid w:val="00FD33F0"/>
    <w:rPr>
      <w:rFonts w:eastAsia="Times New Roman"/>
      <w:color w:val="000000"/>
      <w:kern w:val="28"/>
      <w:sz w:val="20"/>
      <w:szCs w:val="20"/>
    </w:rPr>
  </w:style>
  <w:style w:type="paragraph" w:styleId="BalloonText">
    <w:name w:val="Balloon Text"/>
    <w:basedOn w:val="Normal"/>
    <w:link w:val="BalloonTextChar"/>
    <w:uiPriority w:val="99"/>
    <w:semiHidden/>
    <w:unhideWhenUsed/>
    <w:rsid w:val="00FD33F0"/>
    <w:rPr>
      <w:rFonts w:ascii="Tahoma" w:hAnsi="Tahoma" w:cs="Tahoma"/>
      <w:sz w:val="16"/>
      <w:szCs w:val="16"/>
    </w:rPr>
  </w:style>
  <w:style w:type="character" w:customStyle="1" w:styleId="BalloonTextChar">
    <w:name w:val="Balloon Text Char"/>
    <w:basedOn w:val="DefaultParagraphFont"/>
    <w:link w:val="BalloonText"/>
    <w:uiPriority w:val="99"/>
    <w:semiHidden/>
    <w:rsid w:val="00FD33F0"/>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FD33F0"/>
    <w:rPr>
      <w:color w:val="0000FF" w:themeColor="hyperlink"/>
      <w:u w:val="single"/>
    </w:rPr>
  </w:style>
  <w:style w:type="paragraph" w:styleId="ListParagraph">
    <w:name w:val="List Paragraph"/>
    <w:basedOn w:val="Normal"/>
    <w:uiPriority w:val="34"/>
    <w:qFormat/>
    <w:rsid w:val="008D4A2F"/>
    <w:pPr>
      <w:ind w:left="720"/>
      <w:contextualSpacing/>
    </w:pPr>
    <w:rPr>
      <w:rFonts w:asciiTheme="minorHAnsi" w:eastAsiaTheme="minorHAnsi" w:hAnsiTheme="minorHAnsi" w:cstheme="minorBidi"/>
      <w:color w:val="auto"/>
      <w:kern w:val="0"/>
      <w:sz w:val="22"/>
      <w:szCs w:val="22"/>
    </w:rPr>
  </w:style>
  <w:style w:type="paragraph" w:styleId="Date">
    <w:name w:val="Date"/>
    <w:basedOn w:val="Normal"/>
    <w:next w:val="Normal"/>
    <w:link w:val="DateChar"/>
    <w:qFormat/>
    <w:rsid w:val="003C0853"/>
    <w:pPr>
      <w:spacing w:after="480"/>
    </w:pPr>
    <w:rPr>
      <w:rFonts w:asciiTheme="minorHAnsi" w:eastAsiaTheme="minorHAnsi" w:hAnsiTheme="minorHAnsi" w:cstheme="minorBidi"/>
      <w:color w:val="auto"/>
      <w:spacing w:val="4"/>
      <w:kern w:val="0"/>
    </w:rPr>
  </w:style>
  <w:style w:type="character" w:customStyle="1" w:styleId="DateChar">
    <w:name w:val="Date Char"/>
    <w:basedOn w:val="DefaultParagraphFont"/>
    <w:link w:val="Date"/>
    <w:rsid w:val="003C0853"/>
    <w:rPr>
      <w:rFonts w:asciiTheme="minorHAnsi" w:hAnsiTheme="minorHAnsi" w:cstheme="minorBidi"/>
      <w:spacing w:val="4"/>
      <w:sz w:val="20"/>
      <w:szCs w:val="20"/>
    </w:rPr>
  </w:style>
  <w:style w:type="paragraph" w:styleId="Closing">
    <w:name w:val="Closing"/>
    <w:basedOn w:val="Normal"/>
    <w:next w:val="Normal"/>
    <w:link w:val="ClosingChar"/>
    <w:qFormat/>
    <w:rsid w:val="003C0853"/>
    <w:pPr>
      <w:spacing w:after="1000"/>
    </w:pPr>
    <w:rPr>
      <w:rFonts w:asciiTheme="minorHAnsi" w:eastAsiaTheme="minorHAnsi" w:hAnsiTheme="minorHAnsi" w:cstheme="minorBidi"/>
      <w:color w:val="auto"/>
      <w:spacing w:val="4"/>
      <w:kern w:val="0"/>
    </w:rPr>
  </w:style>
  <w:style w:type="character" w:customStyle="1" w:styleId="ClosingChar">
    <w:name w:val="Closing Char"/>
    <w:basedOn w:val="DefaultParagraphFont"/>
    <w:link w:val="Closing"/>
    <w:rsid w:val="003C0853"/>
    <w:rPr>
      <w:rFonts w:asciiTheme="minorHAnsi" w:hAnsiTheme="minorHAnsi" w:cstheme="minorBidi"/>
      <w:spacing w:val="4"/>
      <w:sz w:val="20"/>
      <w:szCs w:val="20"/>
    </w:rPr>
  </w:style>
  <w:style w:type="paragraph" w:styleId="Salutation">
    <w:name w:val="Salutation"/>
    <w:basedOn w:val="Normal"/>
    <w:next w:val="Normal"/>
    <w:link w:val="SalutationChar"/>
    <w:qFormat/>
    <w:rsid w:val="003C0853"/>
    <w:pPr>
      <w:spacing w:before="400" w:after="200" w:line="276" w:lineRule="auto"/>
    </w:pPr>
    <w:rPr>
      <w:rFonts w:asciiTheme="minorHAnsi" w:eastAsiaTheme="minorHAnsi" w:hAnsiTheme="minorHAnsi" w:cstheme="minorBidi"/>
      <w:color w:val="auto"/>
      <w:spacing w:val="4"/>
      <w:kern w:val="0"/>
    </w:rPr>
  </w:style>
  <w:style w:type="character" w:customStyle="1" w:styleId="SalutationChar">
    <w:name w:val="Salutation Char"/>
    <w:basedOn w:val="DefaultParagraphFont"/>
    <w:link w:val="Salutation"/>
    <w:rsid w:val="003C0853"/>
    <w:rPr>
      <w:rFonts w:asciiTheme="minorHAnsi" w:hAnsiTheme="minorHAnsi" w:cstheme="minorBidi"/>
      <w:spacing w:val="4"/>
      <w:sz w:val="20"/>
      <w:szCs w:val="20"/>
    </w:rPr>
  </w:style>
  <w:style w:type="paragraph" w:customStyle="1" w:styleId="Address">
    <w:name w:val="Address"/>
    <w:basedOn w:val="Normal"/>
    <w:qFormat/>
    <w:rsid w:val="003C0853"/>
    <w:pPr>
      <w:spacing w:line="276" w:lineRule="auto"/>
    </w:pPr>
    <w:rPr>
      <w:rFonts w:asciiTheme="minorHAnsi" w:eastAsiaTheme="minorHAnsi" w:hAnsiTheme="minorHAnsi" w:cstheme="minorBidi"/>
      <w:color w:val="auto"/>
      <w:spacing w:val="4"/>
      <w:kern w:val="0"/>
    </w:rPr>
  </w:style>
  <w:style w:type="paragraph" w:styleId="NormalWeb">
    <w:name w:val="Normal (Web)"/>
    <w:basedOn w:val="Normal"/>
    <w:uiPriority w:val="99"/>
    <w:semiHidden/>
    <w:unhideWhenUsed/>
    <w:rsid w:val="00AF6C81"/>
    <w:pPr>
      <w:spacing w:after="135"/>
    </w:pPr>
    <w:rPr>
      <w:color w:val="auto"/>
      <w:kern w:val="0"/>
      <w:sz w:val="24"/>
      <w:szCs w:val="24"/>
    </w:rPr>
  </w:style>
  <w:style w:type="character" w:customStyle="1" w:styleId="wysiwyg-font-size-small">
    <w:name w:val="wysiwyg-font-size-small"/>
    <w:basedOn w:val="DefaultParagraphFont"/>
    <w:rsid w:val="00AF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8245">
      <w:bodyDiv w:val="1"/>
      <w:marLeft w:val="0"/>
      <w:marRight w:val="0"/>
      <w:marTop w:val="0"/>
      <w:marBottom w:val="0"/>
      <w:divBdr>
        <w:top w:val="none" w:sz="0" w:space="0" w:color="auto"/>
        <w:left w:val="none" w:sz="0" w:space="0" w:color="auto"/>
        <w:bottom w:val="none" w:sz="0" w:space="0" w:color="auto"/>
        <w:right w:val="none" w:sz="0" w:space="0" w:color="auto"/>
      </w:divBdr>
      <w:divsChild>
        <w:div w:id="1669136625">
          <w:marLeft w:val="0"/>
          <w:marRight w:val="0"/>
          <w:marTop w:val="0"/>
          <w:marBottom w:val="0"/>
          <w:divBdr>
            <w:top w:val="none" w:sz="0" w:space="0" w:color="auto"/>
            <w:left w:val="none" w:sz="0" w:space="0" w:color="auto"/>
            <w:bottom w:val="none" w:sz="0" w:space="0" w:color="auto"/>
            <w:right w:val="none" w:sz="0" w:space="0" w:color="auto"/>
          </w:divBdr>
        </w:div>
        <w:div w:id="629634372">
          <w:marLeft w:val="0"/>
          <w:marRight w:val="0"/>
          <w:marTop w:val="0"/>
          <w:marBottom w:val="0"/>
          <w:divBdr>
            <w:top w:val="none" w:sz="0" w:space="0" w:color="auto"/>
            <w:left w:val="none" w:sz="0" w:space="0" w:color="auto"/>
            <w:bottom w:val="none" w:sz="0" w:space="0" w:color="auto"/>
            <w:right w:val="none" w:sz="0" w:space="0" w:color="auto"/>
          </w:divBdr>
        </w:div>
        <w:div w:id="1494028640">
          <w:marLeft w:val="0"/>
          <w:marRight w:val="0"/>
          <w:marTop w:val="0"/>
          <w:marBottom w:val="0"/>
          <w:divBdr>
            <w:top w:val="none" w:sz="0" w:space="0" w:color="auto"/>
            <w:left w:val="none" w:sz="0" w:space="0" w:color="auto"/>
            <w:bottom w:val="none" w:sz="0" w:space="0" w:color="auto"/>
            <w:right w:val="none" w:sz="0" w:space="0" w:color="auto"/>
          </w:divBdr>
        </w:div>
      </w:divsChild>
    </w:div>
    <w:div w:id="1356232044">
      <w:bodyDiv w:val="1"/>
      <w:marLeft w:val="0"/>
      <w:marRight w:val="0"/>
      <w:marTop w:val="0"/>
      <w:marBottom w:val="0"/>
      <w:divBdr>
        <w:top w:val="none" w:sz="0" w:space="0" w:color="auto"/>
        <w:left w:val="none" w:sz="0" w:space="0" w:color="auto"/>
        <w:bottom w:val="none" w:sz="0" w:space="0" w:color="auto"/>
        <w:right w:val="none" w:sz="0" w:space="0" w:color="auto"/>
      </w:divBdr>
      <w:divsChild>
        <w:div w:id="1214583114">
          <w:marLeft w:val="0"/>
          <w:marRight w:val="0"/>
          <w:marTop w:val="0"/>
          <w:marBottom w:val="0"/>
          <w:divBdr>
            <w:top w:val="none" w:sz="0" w:space="0" w:color="auto"/>
            <w:left w:val="none" w:sz="0" w:space="0" w:color="auto"/>
            <w:bottom w:val="none" w:sz="0" w:space="0" w:color="auto"/>
            <w:right w:val="none" w:sz="0" w:space="0" w:color="auto"/>
          </w:divBdr>
          <w:divsChild>
            <w:div w:id="1950426610">
              <w:marLeft w:val="0"/>
              <w:marRight w:val="0"/>
              <w:marTop w:val="0"/>
              <w:marBottom w:val="0"/>
              <w:divBdr>
                <w:top w:val="none" w:sz="0" w:space="0" w:color="auto"/>
                <w:left w:val="none" w:sz="0" w:space="0" w:color="auto"/>
                <w:bottom w:val="none" w:sz="0" w:space="0" w:color="auto"/>
                <w:right w:val="none" w:sz="0" w:space="0" w:color="auto"/>
              </w:divBdr>
              <w:divsChild>
                <w:div w:id="708408935">
                  <w:marLeft w:val="0"/>
                  <w:marRight w:val="0"/>
                  <w:marTop w:val="0"/>
                  <w:marBottom w:val="0"/>
                  <w:divBdr>
                    <w:top w:val="none" w:sz="0" w:space="0" w:color="auto"/>
                    <w:left w:val="none" w:sz="0" w:space="0" w:color="auto"/>
                    <w:bottom w:val="none" w:sz="0" w:space="0" w:color="auto"/>
                    <w:right w:val="none" w:sz="0" w:space="0" w:color="auto"/>
                  </w:divBdr>
                  <w:divsChild>
                    <w:div w:id="1784956490">
                      <w:marLeft w:val="0"/>
                      <w:marRight w:val="0"/>
                      <w:marTop w:val="0"/>
                      <w:marBottom w:val="0"/>
                      <w:divBdr>
                        <w:top w:val="none" w:sz="0" w:space="0" w:color="auto"/>
                        <w:left w:val="none" w:sz="0" w:space="0" w:color="auto"/>
                        <w:bottom w:val="none" w:sz="0" w:space="0" w:color="auto"/>
                        <w:right w:val="none" w:sz="0" w:space="0" w:color="auto"/>
                      </w:divBdr>
                      <w:divsChild>
                        <w:div w:id="1344552367">
                          <w:marLeft w:val="0"/>
                          <w:marRight w:val="0"/>
                          <w:marTop w:val="0"/>
                          <w:marBottom w:val="0"/>
                          <w:divBdr>
                            <w:top w:val="none" w:sz="0" w:space="0" w:color="auto"/>
                            <w:left w:val="none" w:sz="0" w:space="0" w:color="auto"/>
                            <w:bottom w:val="none" w:sz="0" w:space="0" w:color="auto"/>
                            <w:right w:val="none" w:sz="0" w:space="0" w:color="auto"/>
                          </w:divBdr>
                          <w:divsChild>
                            <w:div w:id="1389574283">
                              <w:marLeft w:val="-225"/>
                              <w:marRight w:val="-225"/>
                              <w:marTop w:val="0"/>
                              <w:marBottom w:val="0"/>
                              <w:divBdr>
                                <w:top w:val="none" w:sz="0" w:space="0" w:color="auto"/>
                                <w:left w:val="none" w:sz="0" w:space="0" w:color="auto"/>
                                <w:bottom w:val="none" w:sz="0" w:space="0" w:color="auto"/>
                                <w:right w:val="none" w:sz="0" w:space="0" w:color="auto"/>
                              </w:divBdr>
                              <w:divsChild>
                                <w:div w:id="3639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wing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wing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2015-09-04T00:00:00</PublishDate>
  <Abstract/>
  <CompanyAddress/>
  <CompanyPhone/>
  <CompanyFax>J. William Boney</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Wingate University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Cook Irving</dc:creator>
  <cp:lastModifiedBy>Sam Levering</cp:lastModifiedBy>
  <cp:revision>2</cp:revision>
  <cp:lastPrinted>2017-05-02T13:41:00Z</cp:lastPrinted>
  <dcterms:created xsi:type="dcterms:W3CDTF">2017-05-04T01:17:00Z</dcterms:created>
  <dcterms:modified xsi:type="dcterms:W3CDTF">2017-05-04T01:17:00Z</dcterms:modified>
</cp:coreProperties>
</file>